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F716" w14:textId="2F09959E" w:rsidR="00675937" w:rsidRPr="003C055F" w:rsidRDefault="00D93EBA" w:rsidP="00F25BED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  </w:t>
      </w:r>
      <w:r w:rsidR="00201935">
        <w:rPr>
          <w:b/>
          <w:lang w:val="en-GB"/>
        </w:rPr>
        <w:t xml:space="preserve">  </w:t>
      </w:r>
      <w:r w:rsidR="004F0013" w:rsidRPr="003C055F">
        <w:rPr>
          <w:b/>
          <w:lang w:val="en-GB"/>
        </w:rPr>
        <w:t xml:space="preserve">INTAROS </w:t>
      </w:r>
      <w:r w:rsidR="00AE00DB" w:rsidRPr="003C055F">
        <w:rPr>
          <w:b/>
          <w:lang w:val="en-GB"/>
        </w:rPr>
        <w:t>Executive Board</w:t>
      </w:r>
      <w:r w:rsidR="004F0013" w:rsidRPr="003C055F">
        <w:rPr>
          <w:b/>
          <w:lang w:val="en-GB"/>
        </w:rPr>
        <w:t xml:space="preserve"> Meeting</w:t>
      </w:r>
      <w:r w:rsidR="00F226F5">
        <w:rPr>
          <w:b/>
          <w:lang w:val="en-GB"/>
        </w:rPr>
        <w:t xml:space="preserve"> No. </w:t>
      </w:r>
      <w:r w:rsidR="00B70BF5">
        <w:rPr>
          <w:b/>
          <w:lang w:val="en-GB"/>
        </w:rPr>
        <w:t>3</w:t>
      </w:r>
      <w:r w:rsidR="00353A96">
        <w:rPr>
          <w:b/>
          <w:lang w:val="en-GB"/>
        </w:rPr>
        <w:t>5</w:t>
      </w:r>
    </w:p>
    <w:p w14:paraId="015B008C" w14:textId="09FEA3C6" w:rsidR="00D15375" w:rsidRPr="003C055F" w:rsidRDefault="00155F26" w:rsidP="00D15375">
      <w:pPr>
        <w:jc w:val="center"/>
        <w:rPr>
          <w:lang w:val="en-GB"/>
        </w:rPr>
      </w:pPr>
      <w:r w:rsidRPr="003C055F">
        <w:rPr>
          <w:lang w:val="en-GB"/>
        </w:rPr>
        <w:t>Date:</w:t>
      </w:r>
      <w:r w:rsidR="00B30B52">
        <w:rPr>
          <w:lang w:val="en-GB"/>
        </w:rPr>
        <w:t xml:space="preserve"> </w:t>
      </w:r>
      <w:r w:rsidR="00353A96">
        <w:rPr>
          <w:lang w:val="en-GB"/>
        </w:rPr>
        <w:t>09 April</w:t>
      </w:r>
      <w:r w:rsidR="004B4B39">
        <w:rPr>
          <w:lang w:val="en-GB"/>
        </w:rPr>
        <w:t xml:space="preserve"> </w:t>
      </w:r>
      <w:r w:rsidR="00F226F5">
        <w:rPr>
          <w:lang w:val="en-GB"/>
        </w:rPr>
        <w:t>20</w:t>
      </w:r>
      <w:r w:rsidR="0087565E">
        <w:rPr>
          <w:lang w:val="en-GB"/>
        </w:rPr>
        <w:t>2</w:t>
      </w:r>
      <w:r w:rsidR="0096145A">
        <w:rPr>
          <w:lang w:val="en-GB"/>
        </w:rPr>
        <w:t>1</w:t>
      </w:r>
      <w:r w:rsidR="00004E8A" w:rsidRPr="003C055F">
        <w:rPr>
          <w:lang w:val="en-GB"/>
        </w:rPr>
        <w:t xml:space="preserve"> </w:t>
      </w:r>
      <w:r w:rsidR="00330594">
        <w:rPr>
          <w:lang w:val="en-GB"/>
        </w:rPr>
        <w:t>1</w:t>
      </w:r>
      <w:r w:rsidR="00520DED">
        <w:rPr>
          <w:lang w:val="en-GB"/>
        </w:rPr>
        <w:t>0</w:t>
      </w:r>
      <w:r w:rsidR="00330594">
        <w:rPr>
          <w:lang w:val="en-GB"/>
        </w:rPr>
        <w:t>:00</w:t>
      </w:r>
      <w:r w:rsidRPr="003C055F">
        <w:rPr>
          <w:lang w:val="en-GB"/>
        </w:rPr>
        <w:t xml:space="preserve"> – </w:t>
      </w:r>
      <w:r w:rsidR="00330594">
        <w:rPr>
          <w:lang w:val="en-GB"/>
        </w:rPr>
        <w:t>1</w:t>
      </w:r>
      <w:r w:rsidR="00520DED">
        <w:rPr>
          <w:lang w:val="en-GB"/>
        </w:rPr>
        <w:t>2</w:t>
      </w:r>
      <w:r w:rsidR="00330594">
        <w:rPr>
          <w:lang w:val="en-GB"/>
        </w:rPr>
        <w:t>:</w:t>
      </w:r>
      <w:r w:rsidR="00607494">
        <w:rPr>
          <w:lang w:val="en-GB"/>
        </w:rPr>
        <w:t>00</w:t>
      </w:r>
      <w:r w:rsidR="005D624C" w:rsidRPr="003C055F">
        <w:rPr>
          <w:lang w:val="en-GB"/>
        </w:rPr>
        <w:t xml:space="preserve"> CET</w:t>
      </w:r>
    </w:p>
    <w:p w14:paraId="0BE59420" w14:textId="63A6D171" w:rsidR="004A5657" w:rsidRDefault="004A5657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Via </w:t>
      </w:r>
      <w:r w:rsidR="00405B9E" w:rsidRPr="003C055F">
        <w:rPr>
          <w:lang w:val="en-GB"/>
        </w:rPr>
        <w:t>GoToMeeting</w:t>
      </w:r>
    </w:p>
    <w:p w14:paraId="11BDD7B0" w14:textId="77777777" w:rsidR="00FA5E32" w:rsidRPr="003C055F" w:rsidRDefault="00FA5E32" w:rsidP="00D15375">
      <w:pPr>
        <w:jc w:val="center"/>
        <w:rPr>
          <w:lang w:val="en-GB"/>
        </w:rPr>
      </w:pPr>
    </w:p>
    <w:p w14:paraId="26E28E5F" w14:textId="3B08232D" w:rsidR="00E77925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  <w:r w:rsidR="00A639F6">
        <w:rPr>
          <w:b/>
          <w:i/>
          <w:lang w:val="en-GB"/>
        </w:rPr>
        <w:t xml:space="preserve"> </w:t>
      </w:r>
    </w:p>
    <w:p w14:paraId="423A3D94" w14:textId="77777777" w:rsidR="00FA5E32" w:rsidRPr="007B1E49" w:rsidRDefault="00FA5E32" w:rsidP="007B1E49">
      <w:pPr>
        <w:jc w:val="center"/>
        <w:rPr>
          <w:b/>
          <w:i/>
          <w:lang w:val="en-GB"/>
        </w:rPr>
      </w:pPr>
    </w:p>
    <w:p w14:paraId="776330EE" w14:textId="7E0CFA98" w:rsidR="00751890" w:rsidRPr="00A75D86" w:rsidRDefault="00E77925" w:rsidP="00A26960">
      <w:pPr>
        <w:ind w:left="1276" w:hanging="1276"/>
        <w:rPr>
          <w:sz w:val="20"/>
          <w:szCs w:val="20"/>
          <w:lang w:val="en-GB"/>
        </w:rPr>
      </w:pPr>
      <w:r w:rsidRPr="009B19BB">
        <w:t xml:space="preserve">Participants: </w:t>
      </w:r>
      <w:r w:rsidR="00306359" w:rsidRPr="00A86E86">
        <w:rPr>
          <w:sz w:val="22"/>
          <w:szCs w:val="22"/>
        </w:rPr>
        <w:t xml:space="preserve">S. Sandven, </w:t>
      </w:r>
      <w:r w:rsidR="00DC3C07" w:rsidRPr="00DC3C07">
        <w:rPr>
          <w:sz w:val="22"/>
          <w:szCs w:val="22"/>
          <w:lang w:val="en-GB"/>
        </w:rPr>
        <w:t xml:space="preserve">G. </w:t>
      </w:r>
      <w:proofErr w:type="spellStart"/>
      <w:r w:rsidR="00DC3C07" w:rsidRPr="00DC3C07">
        <w:rPr>
          <w:sz w:val="22"/>
          <w:szCs w:val="22"/>
          <w:lang w:val="en-GB"/>
        </w:rPr>
        <w:t>O</w:t>
      </w:r>
      <w:r w:rsidR="00DC3C07">
        <w:rPr>
          <w:sz w:val="22"/>
          <w:szCs w:val="22"/>
          <w:lang w:val="en-GB"/>
        </w:rPr>
        <w:t>ttersen</w:t>
      </w:r>
      <w:proofErr w:type="spellEnd"/>
      <w:r w:rsidR="00DC3C07">
        <w:rPr>
          <w:sz w:val="22"/>
          <w:szCs w:val="22"/>
          <w:lang w:val="en-GB"/>
        </w:rPr>
        <w:t xml:space="preserve">, </w:t>
      </w:r>
      <w:r w:rsidR="00755AA0">
        <w:rPr>
          <w:sz w:val="22"/>
          <w:szCs w:val="22"/>
          <w:lang w:val="en-GB"/>
        </w:rPr>
        <w:t xml:space="preserve">A. B. Moller, </w:t>
      </w:r>
      <w:proofErr w:type="gramStart"/>
      <w:r w:rsidR="00061833" w:rsidRPr="00A86E86">
        <w:rPr>
          <w:sz w:val="22"/>
          <w:szCs w:val="22"/>
        </w:rPr>
        <w:t>R.Higgins</w:t>
      </w:r>
      <w:proofErr w:type="gramEnd"/>
      <w:r w:rsidR="00061833" w:rsidRPr="00A86E86">
        <w:rPr>
          <w:sz w:val="22"/>
          <w:szCs w:val="22"/>
        </w:rPr>
        <w:t xml:space="preserve">, </w:t>
      </w:r>
      <w:r w:rsidR="00BA6338" w:rsidRPr="00A86E86">
        <w:rPr>
          <w:sz w:val="22"/>
          <w:szCs w:val="22"/>
        </w:rPr>
        <w:t xml:space="preserve">T. Hamre, </w:t>
      </w:r>
      <w:r w:rsidR="001F100F" w:rsidRPr="00A86E86">
        <w:rPr>
          <w:sz w:val="22"/>
          <w:szCs w:val="22"/>
        </w:rPr>
        <w:t xml:space="preserve">E. Buch, </w:t>
      </w:r>
      <w:r w:rsidR="00A75D86">
        <w:rPr>
          <w:sz w:val="22"/>
          <w:szCs w:val="22"/>
          <w:lang w:val="en-GB"/>
        </w:rPr>
        <w:t xml:space="preserve">R. </w:t>
      </w:r>
      <w:proofErr w:type="spellStart"/>
      <w:r w:rsidR="00A75D86">
        <w:rPr>
          <w:sz w:val="22"/>
          <w:szCs w:val="22"/>
          <w:lang w:val="en-GB"/>
        </w:rPr>
        <w:t>Doescher</w:t>
      </w:r>
      <w:proofErr w:type="spellEnd"/>
      <w:r w:rsidR="00F44D57" w:rsidRPr="00A75D86">
        <w:rPr>
          <w:sz w:val="22"/>
          <w:szCs w:val="22"/>
          <w:lang w:val="en-GB"/>
        </w:rPr>
        <w:t xml:space="preserve">, </w:t>
      </w:r>
      <w:r w:rsidR="00765F77" w:rsidRPr="00A75D86">
        <w:rPr>
          <w:sz w:val="22"/>
          <w:szCs w:val="22"/>
          <w:lang w:val="en-GB"/>
        </w:rPr>
        <w:t xml:space="preserve">P. Goncalves, </w:t>
      </w:r>
      <w:r w:rsidR="00BA6338" w:rsidRPr="00A86E86">
        <w:rPr>
          <w:sz w:val="22"/>
          <w:szCs w:val="22"/>
        </w:rPr>
        <w:t>K. Lygre</w:t>
      </w:r>
      <w:r w:rsidR="00061833" w:rsidRPr="00A86E86">
        <w:rPr>
          <w:sz w:val="22"/>
          <w:szCs w:val="22"/>
        </w:rPr>
        <w:t>, H. Sagen</w:t>
      </w:r>
      <w:r w:rsidR="00AF1BB6" w:rsidRPr="00A75D86">
        <w:rPr>
          <w:sz w:val="22"/>
          <w:szCs w:val="22"/>
          <w:lang w:val="en-GB"/>
        </w:rPr>
        <w:t xml:space="preserve">, P. Voss, </w:t>
      </w:r>
      <w:r w:rsidR="002D4CBC">
        <w:rPr>
          <w:sz w:val="22"/>
          <w:szCs w:val="22"/>
          <w:lang w:val="en-GB"/>
        </w:rPr>
        <w:t xml:space="preserve">M. </w:t>
      </w:r>
      <w:proofErr w:type="spellStart"/>
      <w:r w:rsidR="002D4CBC">
        <w:rPr>
          <w:sz w:val="22"/>
          <w:szCs w:val="22"/>
          <w:lang w:val="en-GB"/>
        </w:rPr>
        <w:t>Sejr</w:t>
      </w:r>
      <w:proofErr w:type="spellEnd"/>
      <w:r w:rsidR="002D4CBC">
        <w:rPr>
          <w:sz w:val="22"/>
          <w:szCs w:val="22"/>
          <w:lang w:val="en-GB"/>
        </w:rPr>
        <w:t xml:space="preserve">, </w:t>
      </w:r>
      <w:r w:rsidR="0096145A" w:rsidRPr="00A75D86">
        <w:rPr>
          <w:sz w:val="22"/>
          <w:szCs w:val="22"/>
          <w:lang w:val="en-GB"/>
        </w:rPr>
        <w:t xml:space="preserve">M. </w:t>
      </w:r>
      <w:proofErr w:type="spellStart"/>
      <w:r w:rsidR="0096145A" w:rsidRPr="00A75D86">
        <w:rPr>
          <w:sz w:val="22"/>
          <w:szCs w:val="22"/>
          <w:lang w:val="en-GB"/>
        </w:rPr>
        <w:t>Sørensen</w:t>
      </w:r>
      <w:proofErr w:type="spellEnd"/>
      <w:r w:rsidR="0096145A" w:rsidRPr="00A75D86">
        <w:rPr>
          <w:sz w:val="22"/>
          <w:szCs w:val="22"/>
          <w:lang w:val="en-GB"/>
        </w:rPr>
        <w:t>,</w:t>
      </w:r>
      <w:r w:rsidR="008A0A40" w:rsidRPr="00A75D86">
        <w:rPr>
          <w:sz w:val="22"/>
          <w:szCs w:val="22"/>
          <w:lang w:val="en-GB"/>
        </w:rPr>
        <w:t xml:space="preserve"> </w:t>
      </w:r>
      <w:r w:rsidR="00893E8C">
        <w:rPr>
          <w:sz w:val="22"/>
          <w:szCs w:val="22"/>
          <w:lang w:val="en-GB"/>
        </w:rPr>
        <w:t xml:space="preserve">L. Iversen, </w:t>
      </w:r>
      <w:r w:rsidR="008A0A40" w:rsidRPr="00A75D86">
        <w:rPr>
          <w:sz w:val="22"/>
          <w:szCs w:val="22"/>
          <w:lang w:val="en-GB"/>
        </w:rPr>
        <w:t xml:space="preserve">F. Danielsen, </w:t>
      </w:r>
      <w:r w:rsidR="00DC3C07">
        <w:rPr>
          <w:sz w:val="22"/>
          <w:szCs w:val="22"/>
          <w:lang w:val="en-GB"/>
        </w:rPr>
        <w:t xml:space="preserve">D. </w:t>
      </w:r>
      <w:proofErr w:type="spellStart"/>
      <w:r w:rsidR="00DC3C07">
        <w:rPr>
          <w:sz w:val="22"/>
          <w:szCs w:val="22"/>
          <w:lang w:val="en-GB"/>
        </w:rPr>
        <w:t>Gustavson</w:t>
      </w:r>
      <w:proofErr w:type="spellEnd"/>
    </w:p>
    <w:p w14:paraId="783B070E" w14:textId="73D9DC75" w:rsidR="005068DC" w:rsidRDefault="00236D5A" w:rsidP="00E77925">
      <w:pPr>
        <w:rPr>
          <w:lang w:val="en-GB"/>
        </w:rPr>
      </w:pPr>
      <w:r w:rsidRPr="003C055F">
        <w:rPr>
          <w:lang w:val="en-GB"/>
        </w:rPr>
        <w:t xml:space="preserve">Meeting leader: </w:t>
      </w:r>
      <w:r w:rsidRPr="00765F77">
        <w:rPr>
          <w:sz w:val="22"/>
          <w:szCs w:val="22"/>
          <w:lang w:val="en-GB"/>
        </w:rPr>
        <w:t xml:space="preserve">S. Sandven </w:t>
      </w:r>
    </w:p>
    <w:p w14:paraId="60FAF112" w14:textId="77777777" w:rsidR="00BF45D4" w:rsidRPr="003C055F" w:rsidRDefault="00BF45D4" w:rsidP="007E28EB">
      <w:pPr>
        <w:rPr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992"/>
        <w:gridCol w:w="1105"/>
      </w:tblGrid>
      <w:tr w:rsidR="00D157A7" w:rsidRPr="00AF36E5" w14:paraId="1FE95E49" w14:textId="77777777" w:rsidTr="00EC3A2A">
        <w:trPr>
          <w:trHeight w:val="526"/>
        </w:trPr>
        <w:tc>
          <w:tcPr>
            <w:tcW w:w="675" w:type="dxa"/>
          </w:tcPr>
          <w:p w14:paraId="6657B4EB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7684" w:type="dxa"/>
          </w:tcPr>
          <w:p w14:paraId="4DC49BDF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92" w:type="dxa"/>
          </w:tcPr>
          <w:p w14:paraId="0A9CA78F" w14:textId="7A86EC55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105" w:type="dxa"/>
          </w:tcPr>
          <w:p w14:paraId="36D4E1DB" w14:textId="77777777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A421C7" w:rsidRPr="009D1E4A" w14:paraId="47AEDC4C" w14:textId="77777777" w:rsidTr="00EC3A2A">
        <w:trPr>
          <w:trHeight w:val="526"/>
        </w:trPr>
        <w:tc>
          <w:tcPr>
            <w:tcW w:w="675" w:type="dxa"/>
          </w:tcPr>
          <w:p w14:paraId="6370D5EB" w14:textId="7D08C3A6" w:rsidR="00A421C7" w:rsidRPr="000C1969" w:rsidRDefault="000C1969" w:rsidP="005C3EBE">
            <w:pPr>
              <w:rPr>
                <w:sz w:val="22"/>
                <w:szCs w:val="22"/>
                <w:lang w:val="en-GB"/>
              </w:rPr>
            </w:pPr>
            <w:r w:rsidRPr="000C196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684" w:type="dxa"/>
          </w:tcPr>
          <w:p w14:paraId="1173B004" w14:textId="0BD9E9D2" w:rsidR="009C033D" w:rsidRDefault="00F57317" w:rsidP="009C033D">
            <w:pPr>
              <w:rPr>
                <w:lang w:val="en-US"/>
              </w:rPr>
            </w:pPr>
            <w:r w:rsidRPr="00F573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 on the progress of 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deliverables in 2021.  </w:t>
            </w:r>
            <w:r w:rsidR="00F554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time schedule </w:t>
            </w:r>
            <w:r w:rsidR="00BE42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content of</w:t>
            </w:r>
            <w:r w:rsidR="00F554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deliverables w</w:t>
            </w:r>
            <w:r w:rsidR="00BE42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ere</w:t>
            </w:r>
            <w:r w:rsidR="00F554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reviewed</w:t>
            </w:r>
            <w:r w:rsidR="004C55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updated</w:t>
            </w:r>
            <w:r w:rsidR="00D030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</w:t>
            </w:r>
            <w:r w:rsidR="00073D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verview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document </w:t>
            </w:r>
            <w:r w:rsidR="00073D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="009014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plans for </w:t>
            </w:r>
            <w:r w:rsidR="00901416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each deliverable </w:t>
            </w:r>
            <w:r w:rsidR="00CF1F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updated </w:t>
            </w:r>
            <w:r w:rsidR="00901416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CF1F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</w:t>
            </w:r>
            <w:r w:rsidR="00901416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available </w:t>
            </w:r>
            <w:r w:rsidR="009C033D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</w:t>
            </w:r>
            <w:hyperlink r:id="rId8" w:history="1">
              <w:r w:rsidR="009C033D" w:rsidRPr="009C03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https://www.dropbox.com/home/INTAROS-Deliverables-2021</w:t>
              </w:r>
            </w:hyperlink>
          </w:p>
          <w:p w14:paraId="57B4FA01" w14:textId="290B6D47" w:rsidR="005B197E" w:rsidRPr="00ED3B7F" w:rsidRDefault="00203325" w:rsidP="00105C3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D3B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Deliverables</w:t>
            </w:r>
            <w:r w:rsidR="000B6F1B" w:rsidRPr="00ED3B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 xml:space="preserve"> in preparation during April</w:t>
            </w:r>
            <w:r w:rsidR="005155A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 xml:space="preserve"> (draft for EB-meeting </w:t>
            </w:r>
            <w:r w:rsidR="001629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early May)</w:t>
            </w:r>
          </w:p>
          <w:p w14:paraId="54E7E36F" w14:textId="6C6F77F3" w:rsidR="005B197E" w:rsidRPr="00CF5F3C" w:rsidRDefault="005B197E" w:rsidP="005B1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D1.7 Stakeholder </w:t>
            </w:r>
            <w:proofErr w:type="gramStart"/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activities </w:t>
            </w:r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proofErr w:type="gramEnd"/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EuroGOOS</w:t>
            </w:r>
            <w:proofErr w:type="spellEnd"/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  <w:r w:rsidR="00213E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Need to include </w:t>
            </w:r>
            <w:r w:rsidR="00F314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input from D6.4</w:t>
            </w:r>
          </w:p>
          <w:p w14:paraId="5F0D08D1" w14:textId="1D996BE6" w:rsidR="005B197E" w:rsidRPr="00CF5F3C" w:rsidRDefault="005B197E" w:rsidP="005B1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D1.8 Data management plan V2</w:t>
            </w:r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(NERSC)</w:t>
            </w:r>
          </w:p>
          <w:p w14:paraId="12181E8F" w14:textId="01D37BE4" w:rsidR="005B197E" w:rsidRPr="00CF5F3C" w:rsidRDefault="005B197E" w:rsidP="005B1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D1.9 Updated requirement report</w:t>
            </w:r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EuroGOOS</w:t>
            </w:r>
            <w:proofErr w:type="spellEnd"/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14:paraId="6FAC4D03" w14:textId="1A538C6D" w:rsidR="005B197E" w:rsidRPr="00CF5F3C" w:rsidRDefault="005B197E" w:rsidP="005B197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D5.9 </w:t>
            </w:r>
            <w:r w:rsidRPr="00CF5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integrated from existing repositories into iAOS V2</w:t>
            </w: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DF79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(AWI)</w:t>
            </w:r>
          </w:p>
          <w:p w14:paraId="5FF7BC47" w14:textId="7FBF9F2B" w:rsidR="009844C9" w:rsidRDefault="005B197E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5F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D1.10 Roadmap document</w:t>
            </w:r>
            <w:r w:rsid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(NERSC)</w:t>
            </w:r>
            <w:r w:rsidR="003C2C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work has started</w:t>
            </w:r>
            <w:r w:rsidR="00BB29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 </w:t>
            </w:r>
          </w:p>
          <w:p w14:paraId="754A29E2" w14:textId="44264329" w:rsidR="00BB29FF" w:rsidRDefault="00BB29FF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Action: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prepare updated version </w:t>
            </w:r>
            <w:r w:rsidR="00926F7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of the Roadmap document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to be discussed at the next </w:t>
            </w:r>
            <w:r w:rsidR="005326D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EB-meeting on 5 May. </w:t>
            </w:r>
          </w:p>
          <w:p w14:paraId="3BE9D46E" w14:textId="2D0C6EC9" w:rsidR="00203325" w:rsidRPr="00ED3B7F" w:rsidRDefault="00203325" w:rsidP="0056757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D3B7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Deliverable in preparation </w:t>
            </w:r>
            <w:r w:rsidR="00DE27F1" w:rsidRPr="00ED3B7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during May</w:t>
            </w:r>
            <w:r w:rsidR="00A82A7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16298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r w:rsidR="001629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draft for EB-meeting early June)</w:t>
            </w:r>
          </w:p>
          <w:p w14:paraId="240B04AC" w14:textId="77777777" w:rsidR="00DE27F1" w:rsidRPr="00ED3B7F" w:rsidRDefault="00327EE2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D5.10</w:t>
            </w:r>
            <w:r w:rsidR="00E44959" w:rsidRP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Geostatistical </w:t>
            </w:r>
            <w:r w:rsidR="00DF7904" w:rsidRP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library (</w:t>
            </w:r>
            <w:r w:rsidR="00E44959" w:rsidRP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ARMINES</w:t>
            </w:r>
            <w:r w:rsidR="00DF7904" w:rsidRPr="00ED3B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14:paraId="526B4E0A" w14:textId="77777777" w:rsidR="00ED3B7F" w:rsidRDefault="00ED3B7F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D5.11 </w:t>
            </w:r>
            <w:r w:rsidR="0091420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Integration of new processing services (TDUE)</w:t>
            </w:r>
          </w:p>
          <w:p w14:paraId="35A14CE0" w14:textId="77777777" w:rsidR="0091420F" w:rsidRDefault="0091420F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D5.12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iAOS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portal </w:t>
            </w:r>
            <w:r w:rsidR="00A10D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(NERSC)</w:t>
            </w:r>
          </w:p>
          <w:p w14:paraId="4CE9B01E" w14:textId="31A8AEDB" w:rsidR="00A10D92" w:rsidRDefault="00A10D92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D5.13 Synthesis (TDUE) </w:t>
            </w:r>
            <w:r w:rsidR="00075A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first version, </w:t>
            </w:r>
            <w:r w:rsidR="003B21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update in mid-September</w:t>
            </w:r>
          </w:p>
          <w:p w14:paraId="7A4B5FB1" w14:textId="6ED2BCF6" w:rsidR="00932908" w:rsidRDefault="00C95C31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D6</w:t>
            </w:r>
            <w:r w:rsidR="006D098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.8 </w:t>
            </w:r>
            <w:r w:rsidR="000F30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GHG budgets – ocean (</w:t>
            </w:r>
            <w:proofErr w:type="spellStart"/>
            <w:r w:rsidR="000F30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UiB</w:t>
            </w:r>
            <w:proofErr w:type="spellEnd"/>
            <w:r w:rsidR="000F30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  <w:r w:rsidR="003A050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C38606D" w14:textId="2936727B" w:rsidR="00737077" w:rsidRDefault="00737077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D6.9 </w:t>
            </w:r>
            <w:r w:rsidR="00CB3C7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Report on business development (</w:t>
            </w:r>
            <w:proofErr w:type="spellStart"/>
            <w:r w:rsidR="00CB3C7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EuroGOOS</w:t>
            </w:r>
            <w:proofErr w:type="spellEnd"/>
            <w:r w:rsidR="00CB3C7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14:paraId="4FB022B5" w14:textId="6A58E193" w:rsidR="00E72AB9" w:rsidRDefault="00E72AB9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D6.10 Report on </w:t>
            </w:r>
            <w:r w:rsidR="00CF1F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ecosystem management (IMR) </w:t>
            </w:r>
            <w:r w:rsidR="00D700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(depends on workshop in Greenland, </w:t>
            </w:r>
            <w:r w:rsidR="003A050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can be delayed to September</w:t>
            </w:r>
          </w:p>
          <w:p w14:paraId="0B4A90F3" w14:textId="1235B65B" w:rsidR="00A10D92" w:rsidRDefault="00932908" w:rsidP="005675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D7.14 Proceeding</w:t>
            </w:r>
            <w:r w:rsidR="008508F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 of CBM workshop (NORDECO)</w:t>
            </w:r>
            <w:r w:rsidR="00C95C3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831EC2C" w14:textId="77777777" w:rsidR="006443EB" w:rsidRDefault="001B25A2" w:rsidP="001F0A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Other deliverables will be di</w:t>
            </w:r>
            <w:r w:rsidR="00C57E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scussed at later EB-meetings</w:t>
            </w:r>
          </w:p>
          <w:p w14:paraId="4FBF7A5D" w14:textId="77777777" w:rsidR="00956770" w:rsidRDefault="00481AD1" w:rsidP="001F0ADB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Action: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926F7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Only 8 of the 22 deliverables due in month 54 are expected to be submitted </w:t>
            </w:r>
            <w:r w:rsidR="00215EE5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by the deadline. </w:t>
            </w:r>
            <w:r w:rsidR="00DF54E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The </w:t>
            </w:r>
            <w:r w:rsidR="00242A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remaining 14 deliverables will be delayed </w:t>
            </w:r>
            <w:r w:rsidR="005A449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by 3 – 5 </w:t>
            </w:r>
            <w:proofErr w:type="gramStart"/>
            <w:r w:rsidR="005A449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months  </w:t>
            </w:r>
            <w:r w:rsidR="002E19BF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WP</w:t>
            </w:r>
            <w:proofErr w:type="gramEnd"/>
            <w:r w:rsidR="002E19BF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-leaders must </w:t>
            </w:r>
            <w:r w:rsidR="00ED07FD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contact the leaders</w:t>
            </w:r>
            <w:r w:rsidR="00D25EE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of the deliverables</w:t>
            </w:r>
            <w:r w:rsidR="00ED07FD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to </w:t>
            </w:r>
            <w:r w:rsidR="00B758D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check progress of work and </w:t>
            </w:r>
            <w:r w:rsidR="00323226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ensure that there</w:t>
            </w:r>
            <w:r w:rsidR="00AC3F6F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is no further delay</w:t>
            </w:r>
            <w:r w:rsidR="00471D8D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1D131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.</w:t>
            </w:r>
            <w:r w:rsidR="005A449E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7ACB91D4" w14:textId="2DDFB60D" w:rsidR="00481AD1" w:rsidRPr="00CF5F3C" w:rsidRDefault="007071CD" w:rsidP="001F0A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Action: WP-leaders and coordinator </w:t>
            </w:r>
            <w:r w:rsidR="001A022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will f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ollow up</w:t>
            </w:r>
            <w:r w:rsidR="00ED07FD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1A022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the progress of the remaining deliverable</w:t>
            </w:r>
            <w:r w:rsidR="00FA1279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s due from September to November</w:t>
            </w:r>
            <w:r w:rsidR="006A723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14:paraId="6EA65CB6" w14:textId="760FB745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7F3FA521" w14:textId="77777777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9C6945" w:rsidRPr="009D1E4A" w14:paraId="506663E4" w14:textId="77777777" w:rsidTr="00EC3A2A">
        <w:trPr>
          <w:trHeight w:val="526"/>
        </w:trPr>
        <w:tc>
          <w:tcPr>
            <w:tcW w:w="675" w:type="dxa"/>
          </w:tcPr>
          <w:p w14:paraId="5BA1561E" w14:textId="5CF39B62" w:rsidR="009C6945" w:rsidRPr="000C1969" w:rsidRDefault="00871048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684" w:type="dxa"/>
          </w:tcPr>
          <w:p w14:paraId="053D2F33" w14:textId="6F716717" w:rsidR="009C6945" w:rsidRDefault="009C6945" w:rsidP="00105C3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Extension of the project </w:t>
            </w:r>
            <w:r w:rsidR="00965D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period</w:t>
            </w:r>
            <w:r w:rsidR="00497F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three months was discussed, because we foresee that </w:t>
            </w:r>
            <w:r w:rsidR="007113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 will need more </w:t>
            </w:r>
            <w:r w:rsidR="00C86C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 to complete all deliverables.  This has been discussed with the project officer</w:t>
            </w:r>
            <w:r w:rsidR="00417D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because </w:t>
            </w:r>
            <w:r w:rsidR="003A68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many deliverables have been delayed as a consequence of COVID19. </w:t>
            </w:r>
            <w:r w:rsidR="003F00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Before we can request an extension of the project </w:t>
            </w:r>
            <w:r w:rsidR="00FF66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three months </w:t>
            </w:r>
            <w:r w:rsidR="00D471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 project partners have to agree</w:t>
            </w:r>
            <w:r w:rsidR="002239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925B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extension means that the</w:t>
            </w:r>
            <w:r w:rsidR="002239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</w:t>
            </w:r>
            <w:r w:rsidR="00925B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isting funding will be spread over </w:t>
            </w:r>
            <w:r w:rsidR="00242A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longer period</w:t>
            </w:r>
            <w:r w:rsidR="00B11B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the final payment will be delayed. </w:t>
            </w:r>
          </w:p>
          <w:p w14:paraId="57719C22" w14:textId="18B0035E" w:rsidR="001624C9" w:rsidRPr="00F57317" w:rsidRDefault="001624C9" w:rsidP="00105C3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Action:</w:t>
            </w:r>
            <w:r w:rsidR="00242A1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B11B3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The coordinator will </w:t>
            </w:r>
            <w:r w:rsidR="00045DB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ask the consortium members to sign a document </w:t>
            </w:r>
            <w:r w:rsidR="0025711C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where they agree to extend the project by three months. </w:t>
            </w:r>
            <w:r w:rsidR="006D79A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E02F79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Deadline is before the next EB/SC-meeting on 5 May. </w:t>
            </w:r>
          </w:p>
        </w:tc>
        <w:tc>
          <w:tcPr>
            <w:tcW w:w="992" w:type="dxa"/>
          </w:tcPr>
          <w:p w14:paraId="3C7F9905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61E3866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054ED" w:rsidRPr="009D1E4A" w14:paraId="1F0C0E48" w14:textId="77777777" w:rsidTr="00EC3A2A">
        <w:trPr>
          <w:trHeight w:val="526"/>
        </w:trPr>
        <w:tc>
          <w:tcPr>
            <w:tcW w:w="675" w:type="dxa"/>
          </w:tcPr>
          <w:p w14:paraId="65BE23BC" w14:textId="44F9ED2E" w:rsidR="003054ED" w:rsidRPr="000C1969" w:rsidRDefault="00D75BF3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7684" w:type="dxa"/>
          </w:tcPr>
          <w:p w14:paraId="4A6DC06F" w14:textId="5F07266E" w:rsidR="000C03C4" w:rsidRPr="00F57317" w:rsidRDefault="00664312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Progress report for year 4 has been compiled based on input from</w:t>
            </w:r>
            <w:r w:rsidR="002B36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last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B36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Interim reports. The report is put on a google doc and partners are </w:t>
            </w:r>
            <w:r w:rsidR="008D3D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reviewing their description of activities and results. </w:t>
            </w:r>
            <w:r w:rsidR="00D75B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C30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report will be updated </w:t>
            </w:r>
            <w:r w:rsidR="00871F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based on the next Interim Report (until 31 May)</w:t>
            </w:r>
            <w:r w:rsidR="002809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1121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version will be made available for the external reviewers</w:t>
            </w:r>
            <w:r w:rsidR="00C56D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which will read and make comments to sel</w:t>
            </w:r>
            <w:r w:rsidR="00DA4C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ected documents </w:t>
            </w:r>
            <w:proofErr w:type="spellStart"/>
            <w:r w:rsidR="00DA4C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 time</w:t>
            </w:r>
            <w:proofErr w:type="spellEnd"/>
            <w:r w:rsidR="00DA4C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the autumn. </w:t>
            </w:r>
            <w:r w:rsidR="00C56D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121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76E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report </w:t>
            </w:r>
            <w:r w:rsidR="00903D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</w:t>
            </w:r>
            <w:r w:rsidR="005D69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also </w:t>
            </w:r>
            <w:r w:rsidR="00903D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 the basis for the final progress report to be provided at the end of the project. </w:t>
            </w:r>
          </w:p>
        </w:tc>
        <w:tc>
          <w:tcPr>
            <w:tcW w:w="992" w:type="dxa"/>
          </w:tcPr>
          <w:p w14:paraId="6F7C33B2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AD8178C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054ED" w:rsidRPr="009D1E4A" w14:paraId="5253D29E" w14:textId="77777777" w:rsidTr="00EC3A2A">
        <w:trPr>
          <w:trHeight w:val="526"/>
        </w:trPr>
        <w:tc>
          <w:tcPr>
            <w:tcW w:w="675" w:type="dxa"/>
          </w:tcPr>
          <w:p w14:paraId="4B2D0186" w14:textId="798B209F" w:rsidR="003054ED" w:rsidRPr="000C1969" w:rsidRDefault="0092137D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684" w:type="dxa"/>
          </w:tcPr>
          <w:p w14:paraId="18A03BC9" w14:textId="4EE972B1" w:rsidR="009F716A" w:rsidRPr="00F57317" w:rsidRDefault="00AF1267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Exploitation plan template</w:t>
            </w:r>
            <w:r w:rsidR="00BB75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1A71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 have started to fill in the template</w:t>
            </w:r>
            <w:r w:rsidR="0092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The </w:t>
            </w:r>
            <w:r w:rsidR="00F379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description from each partner </w:t>
            </w:r>
            <w:r w:rsidR="00EB2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be compiled into an overall </w:t>
            </w:r>
            <w:r w:rsidR="00B26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exploitation plan </w:t>
            </w:r>
            <w:r w:rsidR="00EB2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the </w:t>
            </w:r>
            <w:r w:rsidR="00E440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project. </w:t>
            </w:r>
          </w:p>
        </w:tc>
        <w:tc>
          <w:tcPr>
            <w:tcW w:w="992" w:type="dxa"/>
          </w:tcPr>
          <w:p w14:paraId="56225A25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7EE92C42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AF1267" w:rsidRPr="009D1E4A" w14:paraId="24824A26" w14:textId="77777777" w:rsidTr="00EC3A2A">
        <w:trPr>
          <w:trHeight w:val="526"/>
        </w:trPr>
        <w:tc>
          <w:tcPr>
            <w:tcW w:w="675" w:type="dxa"/>
          </w:tcPr>
          <w:p w14:paraId="531DB60F" w14:textId="1BF85691" w:rsidR="00AF1267" w:rsidRPr="000C1969" w:rsidRDefault="00E440D0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684" w:type="dxa"/>
          </w:tcPr>
          <w:p w14:paraId="6B434E2E" w14:textId="66F46635" w:rsidR="00AF1267" w:rsidRDefault="00BD1835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Material for a final INTAROS video. </w:t>
            </w:r>
            <w:r w:rsidR="003549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Since </w:t>
            </w:r>
            <w:r w:rsidR="009510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meetings and travels have been restricted in 2020 and also in 2021, we have proposed to </w:t>
            </w:r>
            <w:r w:rsidR="0084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produce a final INTAROS video as part of the dissemination and outreach activities. </w:t>
            </w:r>
            <w:r w:rsidR="005C2B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 was discussed to prepare one short (3 – 5 min) high-level </w:t>
            </w:r>
            <w:r w:rsidR="007356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 for the policy makers and one or more </w:t>
            </w:r>
            <w:r w:rsidR="00A65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videos with focus on the scientific results aimed at the </w:t>
            </w:r>
            <w:r w:rsidR="00A82F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community</w:t>
            </w:r>
            <w:r w:rsidR="00EE7B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for education</w:t>
            </w:r>
            <w:r w:rsidR="00A82F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D67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material for the videos will be provided by the partners</w:t>
            </w:r>
            <w:r w:rsidR="00046F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but a profession</w:t>
            </w:r>
            <w:r w:rsidR="00811E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</w:t>
            </w:r>
            <w:r w:rsidR="00046F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company </w:t>
            </w:r>
            <w:r w:rsidR="002B38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should do the final editing. </w:t>
            </w:r>
          </w:p>
          <w:p w14:paraId="35DE2F32" w14:textId="313531AE" w:rsidR="002B3867" w:rsidRPr="00F57317" w:rsidRDefault="002B3867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Action: Prepare a time plan </w:t>
            </w:r>
            <w:r w:rsidR="005F71EF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and </w:t>
            </w:r>
            <w:r w:rsidR="00532EB3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ask for material </w:t>
            </w:r>
            <w:r w:rsidR="005F71EF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from the partners</w:t>
            </w:r>
            <w:r w:rsidR="00811E32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.  The WP-leaders will </w:t>
            </w:r>
            <w:r w:rsidR="00532EB3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organize the contribution</w:t>
            </w:r>
            <w:r w:rsidR="00415175" w:rsidRPr="00082A7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s</w:t>
            </w:r>
            <w:r w:rsidR="00F35AC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from the partners in each WP</w:t>
            </w:r>
          </w:p>
        </w:tc>
        <w:tc>
          <w:tcPr>
            <w:tcW w:w="992" w:type="dxa"/>
          </w:tcPr>
          <w:p w14:paraId="27C57186" w14:textId="77777777" w:rsidR="00AF1267" w:rsidRPr="000C1969" w:rsidRDefault="00AF1267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5CA0EBC8" w14:textId="77777777" w:rsidR="00AF1267" w:rsidRPr="000C1969" w:rsidRDefault="00AF1267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B268A" w:rsidRPr="009D1E4A" w14:paraId="47165551" w14:textId="77777777" w:rsidTr="00EC3A2A">
        <w:trPr>
          <w:trHeight w:val="526"/>
        </w:trPr>
        <w:tc>
          <w:tcPr>
            <w:tcW w:w="675" w:type="dxa"/>
          </w:tcPr>
          <w:p w14:paraId="7B233AEB" w14:textId="0C1FB1CC" w:rsidR="003B268A" w:rsidRPr="000C1969" w:rsidRDefault="00E440D0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684" w:type="dxa"/>
          </w:tcPr>
          <w:p w14:paraId="11983A5E" w14:textId="4796D6A2" w:rsidR="002A6535" w:rsidRPr="00F57317" w:rsidRDefault="00F0089D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Summer school in 2021: </w:t>
            </w:r>
            <w:r w:rsidR="008710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There will be two events: 1) an online summer school with </w:t>
            </w:r>
            <w:r w:rsidR="007B23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focus on atmospher</w:t>
            </w:r>
            <w:r w:rsidR="000365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</w:t>
            </w:r>
            <w:r w:rsidR="007B23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terrestrial </w:t>
            </w:r>
            <w:r w:rsidR="000365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observing systems</w:t>
            </w:r>
            <w:r w:rsidR="000C41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1A5B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C41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A5B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Time is running out for this event </w:t>
            </w:r>
            <w:r w:rsidR="007A7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order to be organized in June. Instead </w:t>
            </w:r>
            <w:r w:rsidR="003932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 is proposed to change it to </w:t>
            </w:r>
            <w:r w:rsidR="00E440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video-based </w:t>
            </w:r>
            <w:r w:rsidR="003932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education </w:t>
            </w:r>
            <w:proofErr w:type="gramStart"/>
            <w:r w:rsidR="003932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material </w:t>
            </w:r>
            <w:r w:rsidR="00E440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</w:t>
            </w:r>
            <w:proofErr w:type="gramEnd"/>
            <w:r w:rsidR="00E440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 available </w:t>
            </w:r>
            <w:r w:rsidR="006D79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="00AC48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later in the year. </w:t>
            </w:r>
            <w:r w:rsidR="007B23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2) a summer school onboard KV Svalbard </w:t>
            </w:r>
            <w:r w:rsidR="000365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with focus on ocean observing systems, acoustics and sea ice. </w:t>
            </w:r>
            <w:r w:rsidR="00EF29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 will take place from 5 to 13 </w:t>
            </w:r>
            <w:r w:rsidR="000365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June 202</w:t>
            </w:r>
            <w:r w:rsidR="009D7F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992" w:type="dxa"/>
          </w:tcPr>
          <w:p w14:paraId="1803E6B7" w14:textId="77777777" w:rsidR="003B268A" w:rsidRPr="000C1969" w:rsidRDefault="003B268A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68B6C7A8" w14:textId="77777777" w:rsidR="003B268A" w:rsidRPr="000C1969" w:rsidRDefault="003B268A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082A70" w:rsidRPr="009D1E4A" w14:paraId="5BCDB492" w14:textId="77777777" w:rsidTr="00EC3A2A">
        <w:trPr>
          <w:trHeight w:val="526"/>
        </w:trPr>
        <w:tc>
          <w:tcPr>
            <w:tcW w:w="675" w:type="dxa"/>
          </w:tcPr>
          <w:p w14:paraId="411BB3F5" w14:textId="29DC1FA4" w:rsidR="00082A70" w:rsidRPr="000C1969" w:rsidRDefault="0035300C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684" w:type="dxa"/>
          </w:tcPr>
          <w:p w14:paraId="5ED39285" w14:textId="67FD6013" w:rsidR="00E14EAC" w:rsidRPr="00F57317" w:rsidRDefault="00D5574D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557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Info sheets and booklet</w:t>
            </w:r>
            <w:r w:rsidR="008D5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. Work is in progress to review and obtain </w:t>
            </w:r>
            <w:r w:rsidR="00511E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updated versions from all the 55 drafts provided so far. </w:t>
            </w:r>
          </w:p>
        </w:tc>
        <w:tc>
          <w:tcPr>
            <w:tcW w:w="992" w:type="dxa"/>
          </w:tcPr>
          <w:p w14:paraId="75A8F452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6DB1DF3A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D157A7" w:rsidRPr="009D1E4A" w14:paraId="2C44B361" w14:textId="77777777" w:rsidTr="00EC3A2A">
        <w:tc>
          <w:tcPr>
            <w:tcW w:w="675" w:type="dxa"/>
          </w:tcPr>
          <w:p w14:paraId="04EB39A4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</w:tcPr>
          <w:p w14:paraId="4F0EEE91" w14:textId="6D357FDB" w:rsidR="00D157A7" w:rsidRPr="00125E74" w:rsidRDefault="00D157A7" w:rsidP="009F0C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Next 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EB </w:t>
            </w: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meeting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6D79A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05 May</w:t>
            </w:r>
            <w:r w:rsidR="008E4F4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10-1</w:t>
            </w:r>
            <w:r w:rsidR="006D79A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3. This will be jointly </w:t>
            </w:r>
            <w:r w:rsidR="00E02F7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 the Steering Committee</w:t>
            </w:r>
            <w:r w:rsidR="00B108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14:paraId="0AE30E0A" w14:textId="796A539E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</w:tcPr>
          <w:p w14:paraId="439E558C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6FA75F" w14:textId="34758808" w:rsidR="0092320D" w:rsidRDefault="0092320D" w:rsidP="000365E7">
      <w:pPr>
        <w:rPr>
          <w:b/>
          <w:i/>
          <w:lang w:val="en-GB"/>
        </w:rPr>
      </w:pPr>
    </w:p>
    <w:p w14:paraId="4D273938" w14:textId="77777777" w:rsidR="00C72F6F" w:rsidRDefault="00C72F6F" w:rsidP="00C72F6F">
      <w:pPr>
        <w:rPr>
          <w:lang w:val="en-GB"/>
        </w:rPr>
      </w:pPr>
    </w:p>
    <w:p w14:paraId="427E3F1A" w14:textId="0521FECE" w:rsidR="00C72F6F" w:rsidRDefault="00C72F6F" w:rsidP="00C72F6F">
      <w:pPr>
        <w:rPr>
          <w:b/>
          <w:lang w:val="en-GB"/>
        </w:rPr>
      </w:pPr>
      <w:r w:rsidRPr="002816F7">
        <w:rPr>
          <w:b/>
          <w:lang w:val="en-GB"/>
        </w:rPr>
        <w:t>Conferences, workshops</w:t>
      </w:r>
      <w:r w:rsidR="00511B2C">
        <w:rPr>
          <w:b/>
          <w:lang w:val="en-GB"/>
        </w:rPr>
        <w:t xml:space="preserve"> </w:t>
      </w:r>
      <w:r w:rsidRPr="002816F7">
        <w:rPr>
          <w:b/>
          <w:lang w:val="en-GB"/>
        </w:rPr>
        <w:t>and other events with INTAROS participation</w:t>
      </w:r>
      <w:r w:rsidR="004A2E96">
        <w:rPr>
          <w:b/>
          <w:lang w:val="en-GB"/>
        </w:rPr>
        <w:t xml:space="preserve"> (</w:t>
      </w:r>
      <w:r w:rsidR="0055591C">
        <w:rPr>
          <w:b/>
          <w:lang w:val="en-GB"/>
        </w:rPr>
        <w:t>from 01 Jan 2021</w:t>
      </w:r>
      <w:r w:rsidR="009437D9">
        <w:rPr>
          <w:b/>
          <w:lang w:val="en-GB"/>
        </w:rPr>
        <w:t>)</w:t>
      </w:r>
    </w:p>
    <w:p w14:paraId="6BD91FFE" w14:textId="03AD488A" w:rsidR="00032C1D" w:rsidRDefault="00032C1D" w:rsidP="00C72F6F">
      <w:pPr>
        <w:rPr>
          <w:b/>
          <w:lang w:val="en-GB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701"/>
        <w:gridCol w:w="1559"/>
      </w:tblGrid>
      <w:tr w:rsidR="00032C1D" w14:paraId="76CC6567" w14:textId="77777777" w:rsidTr="00882A04">
        <w:tc>
          <w:tcPr>
            <w:tcW w:w="1271" w:type="dxa"/>
          </w:tcPr>
          <w:p w14:paraId="756CA57E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5670" w:type="dxa"/>
          </w:tcPr>
          <w:p w14:paraId="6415D945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701" w:type="dxa"/>
          </w:tcPr>
          <w:p w14:paraId="353D07B4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Participants from INTAROS</w:t>
            </w:r>
          </w:p>
        </w:tc>
        <w:tc>
          <w:tcPr>
            <w:tcW w:w="1559" w:type="dxa"/>
          </w:tcPr>
          <w:p w14:paraId="015D63DA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032C1D" w14:paraId="2E24B6D2" w14:textId="77777777" w:rsidTr="00882A04">
        <w:trPr>
          <w:trHeight w:val="400"/>
        </w:trPr>
        <w:tc>
          <w:tcPr>
            <w:tcW w:w="1271" w:type="dxa"/>
          </w:tcPr>
          <w:p w14:paraId="1A5B1E00" w14:textId="77777777" w:rsidR="00032C1D" w:rsidRPr="00B554AF" w:rsidRDefault="00032C1D" w:rsidP="00882A0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54AF">
              <w:rPr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</w:tcPr>
          <w:p w14:paraId="349AB580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E31BEA0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56AD2C5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2DE5F28A" w14:textId="77777777" w:rsidTr="00882A04">
        <w:tc>
          <w:tcPr>
            <w:tcW w:w="1271" w:type="dxa"/>
          </w:tcPr>
          <w:p w14:paraId="5186554E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12-13 Jan</w:t>
            </w:r>
          </w:p>
        </w:tc>
        <w:tc>
          <w:tcPr>
            <w:tcW w:w="5670" w:type="dxa"/>
          </w:tcPr>
          <w:p w14:paraId="298361F6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INTAROS General Assembly, online</w:t>
            </w:r>
          </w:p>
        </w:tc>
        <w:tc>
          <w:tcPr>
            <w:tcW w:w="1701" w:type="dxa"/>
          </w:tcPr>
          <w:p w14:paraId="3051DEEE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partners</w:t>
            </w:r>
          </w:p>
        </w:tc>
        <w:tc>
          <w:tcPr>
            <w:tcW w:w="1559" w:type="dxa"/>
          </w:tcPr>
          <w:p w14:paraId="4FE20BA7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6D21BA97" w14:textId="77777777" w:rsidTr="00882A04">
        <w:tc>
          <w:tcPr>
            <w:tcW w:w="1271" w:type="dxa"/>
          </w:tcPr>
          <w:p w14:paraId="69966F0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January</w:t>
            </w:r>
          </w:p>
        </w:tc>
        <w:tc>
          <w:tcPr>
            <w:tcW w:w="5670" w:type="dxa"/>
          </w:tcPr>
          <w:p w14:paraId="4B2F142C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Stakeholder seminar – marine ecosystems and fisheries management, organized by IMR. Report is available at </w:t>
            </w:r>
            <w:hyperlink r:id="rId9" w:history="1">
              <w:r w:rsidRPr="00525CFC">
                <w:rPr>
                  <w:rStyle w:val="Hyperlink"/>
                  <w:rFonts w:ascii="Calibri" w:eastAsia="+mn-ea" w:hAnsi="Calibri" w:cs="+mn-cs"/>
                  <w:kern w:val="24"/>
                  <w:sz w:val="20"/>
                  <w:szCs w:val="20"/>
                  <w:lang w:val="en-US"/>
                </w:rPr>
                <w:t>https://intaros.nersc.no/content/stakeholder-seminar-marine-resources-and-fisheries-management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825BCA4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IMR, AU</w:t>
            </w:r>
          </w:p>
        </w:tc>
        <w:tc>
          <w:tcPr>
            <w:tcW w:w="1559" w:type="dxa"/>
          </w:tcPr>
          <w:p w14:paraId="0AC2C58F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4F06B7" w14:paraId="6E82FCEB" w14:textId="77777777" w:rsidTr="00882A04">
        <w:tc>
          <w:tcPr>
            <w:tcW w:w="1271" w:type="dxa"/>
          </w:tcPr>
          <w:p w14:paraId="4200232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– 16 February</w:t>
            </w:r>
          </w:p>
        </w:tc>
        <w:tc>
          <w:tcPr>
            <w:tcW w:w="5670" w:type="dxa"/>
          </w:tcPr>
          <w:p w14:paraId="1A52339E" w14:textId="2E3DCF99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Dialogue meetings with Research Infrastructures: Hydrosphere, Atmosphere, Geosphere and Biosphere</w:t>
            </w:r>
          </w:p>
        </w:tc>
        <w:tc>
          <w:tcPr>
            <w:tcW w:w="1701" w:type="dxa"/>
          </w:tcPr>
          <w:p w14:paraId="5E92E5B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EuroGOOS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Erik Buch</w:t>
            </w:r>
          </w:p>
        </w:tc>
        <w:tc>
          <w:tcPr>
            <w:tcW w:w="1559" w:type="dxa"/>
          </w:tcPr>
          <w:p w14:paraId="4482F1C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44110C37" w14:textId="77777777" w:rsidTr="00882A04">
        <w:tc>
          <w:tcPr>
            <w:tcW w:w="1271" w:type="dxa"/>
          </w:tcPr>
          <w:p w14:paraId="322DAD19" w14:textId="36E15F6B" w:rsidR="00032C1D" w:rsidRPr="004F06B7" w:rsidRDefault="009B503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23-24 February</w:t>
            </w:r>
          </w:p>
        </w:tc>
        <w:tc>
          <w:tcPr>
            <w:tcW w:w="5670" w:type="dxa"/>
          </w:tcPr>
          <w:p w14:paraId="1D5656F3" w14:textId="64DA6152" w:rsidR="00032C1D" w:rsidRPr="004F06B7" w:rsidRDefault="0092358C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Scientific workshop on optimal use of operational satellite </w:t>
            </w:r>
            <w:r w:rsidR="00FD728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microwave products for high latitudes and polar area models</w:t>
            </w:r>
            <w:r w:rsid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. Link: </w:t>
            </w:r>
            <w:r w:rsidR="00AD10A4" w:rsidRP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https://www.eventsforce.net/eumetsat/frontend/reg/thome.csp?pageID=9185&amp;eventID=21&amp;traceRedir=2</w:t>
            </w:r>
          </w:p>
        </w:tc>
        <w:tc>
          <w:tcPr>
            <w:tcW w:w="1701" w:type="dxa"/>
          </w:tcPr>
          <w:p w14:paraId="14526AF7" w14:textId="34F39143" w:rsidR="00032C1D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Georg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Heygster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gave presentation</w:t>
            </w:r>
          </w:p>
        </w:tc>
        <w:tc>
          <w:tcPr>
            <w:tcW w:w="1559" w:type="dxa"/>
          </w:tcPr>
          <w:p w14:paraId="38DE52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3DF062A1" w14:textId="77777777" w:rsidTr="00882A04">
        <w:tc>
          <w:tcPr>
            <w:tcW w:w="1271" w:type="dxa"/>
          </w:tcPr>
          <w:p w14:paraId="5D0E67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CA6A62C" w14:textId="77777777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041B0AF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242D7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66590255" w14:textId="77777777" w:rsidTr="00882A04">
        <w:tc>
          <w:tcPr>
            <w:tcW w:w="1271" w:type="dxa"/>
          </w:tcPr>
          <w:p w14:paraId="192980D0" w14:textId="5ED34E80" w:rsidR="00D76C0E" w:rsidRPr="004F06B7" w:rsidRDefault="00CF15D1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24-26 March </w:t>
            </w:r>
          </w:p>
        </w:tc>
        <w:tc>
          <w:tcPr>
            <w:tcW w:w="5670" w:type="dxa"/>
          </w:tcPr>
          <w:p w14:paraId="683F5D63" w14:textId="3DCB8AFE" w:rsidR="00D76C0E" w:rsidRPr="004F06B7" w:rsidRDefault="00CF15D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ASSW21: 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INTAROS </w:t>
            </w:r>
            <w:r w:rsidR="009C19B1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representations</w:t>
            </w:r>
          </w:p>
        </w:tc>
        <w:tc>
          <w:tcPr>
            <w:tcW w:w="1701" w:type="dxa"/>
          </w:tcPr>
          <w:p w14:paraId="61EE9726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9297422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701F98C4" w14:textId="77777777" w:rsidTr="00882A04">
        <w:tc>
          <w:tcPr>
            <w:tcW w:w="1271" w:type="dxa"/>
          </w:tcPr>
          <w:p w14:paraId="1E943A2A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7881A1A" w14:textId="33FD0999" w:rsidR="00D76C0E" w:rsidRPr="004F06B7" w:rsidRDefault="009C19B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ession ID 60</w:t>
            </w:r>
            <w:r w:rsidR="006A6518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dedicated to INTAROS: 6 oral and 4 posters</w:t>
            </w:r>
          </w:p>
        </w:tc>
        <w:tc>
          <w:tcPr>
            <w:tcW w:w="1701" w:type="dxa"/>
          </w:tcPr>
          <w:p w14:paraId="7B5E1DCD" w14:textId="69753946" w:rsidR="00D76C0E" w:rsidRPr="004F06B7" w:rsidRDefault="001805CA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≈10 </w:t>
            </w:r>
            <w:r w:rsidR="00EF1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INTAROS </w:t>
            </w:r>
            <w:r w:rsidR="00C61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</w:t>
            </w:r>
          </w:p>
        </w:tc>
        <w:tc>
          <w:tcPr>
            <w:tcW w:w="1559" w:type="dxa"/>
          </w:tcPr>
          <w:p w14:paraId="64AA30D0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2C360344" w14:textId="77777777" w:rsidTr="00882A04">
        <w:tc>
          <w:tcPr>
            <w:tcW w:w="1271" w:type="dxa"/>
          </w:tcPr>
          <w:p w14:paraId="565876CF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AD2B985" w14:textId="537D3114" w:rsidR="00EE6FCB" w:rsidRPr="004F06B7" w:rsidRDefault="001805CA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Session ID</w:t>
            </w:r>
            <w:r w:rsidR="00C6195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25: Oral presentation by Stein</w:t>
            </w:r>
          </w:p>
        </w:tc>
        <w:tc>
          <w:tcPr>
            <w:tcW w:w="1701" w:type="dxa"/>
          </w:tcPr>
          <w:p w14:paraId="2123E063" w14:textId="3404690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Stein, Olivia</w:t>
            </w:r>
          </w:p>
        </w:tc>
        <w:tc>
          <w:tcPr>
            <w:tcW w:w="1559" w:type="dxa"/>
          </w:tcPr>
          <w:p w14:paraId="7863EADC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7AC51E4C" w14:textId="77777777" w:rsidTr="00882A04">
        <w:tc>
          <w:tcPr>
            <w:tcW w:w="1271" w:type="dxa"/>
          </w:tcPr>
          <w:p w14:paraId="1820BE96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B3C4B32" w14:textId="567BAA10" w:rsidR="00EE6FCB" w:rsidRPr="004F06B7" w:rsidRDefault="00C61950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Session ID 85: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Oral p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resentation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by Lisbeth</w:t>
            </w:r>
            <w:r w:rsidR="00581823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+ </w:t>
            </w:r>
            <w:r w:rsidR="00995689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701" w:type="dxa"/>
          </w:tcPr>
          <w:p w14:paraId="131D9AAD" w14:textId="76A5845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Lisbeth,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Hajo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Finn, </w:t>
            </w:r>
            <w:r w:rsidR="00C539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Noor</w:t>
            </w:r>
          </w:p>
        </w:tc>
        <w:tc>
          <w:tcPr>
            <w:tcW w:w="1559" w:type="dxa"/>
          </w:tcPr>
          <w:p w14:paraId="71C3ACB2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0922" w:rsidRPr="004F06B7" w14:paraId="3D30E12B" w14:textId="77777777" w:rsidTr="00882A04">
        <w:tc>
          <w:tcPr>
            <w:tcW w:w="1271" w:type="dxa"/>
          </w:tcPr>
          <w:p w14:paraId="563EE92B" w14:textId="6F8AA7CF" w:rsidR="00B20922" w:rsidRPr="004F06B7" w:rsidRDefault="00FC38D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27-30 April </w:t>
            </w:r>
          </w:p>
        </w:tc>
        <w:tc>
          <w:tcPr>
            <w:tcW w:w="5670" w:type="dxa"/>
          </w:tcPr>
          <w:p w14:paraId="4683F794" w14:textId="77AC5DAC" w:rsidR="00B20922" w:rsidRPr="004F06B7" w:rsidRDefault="00FC38D3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EGU: </w:t>
            </w:r>
            <w:r w:rsidR="001E7ED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INTAROS presentations in several sessions</w:t>
            </w:r>
          </w:p>
        </w:tc>
        <w:tc>
          <w:tcPr>
            <w:tcW w:w="1701" w:type="dxa"/>
          </w:tcPr>
          <w:p w14:paraId="4FBDC441" w14:textId="3BF292E9" w:rsidR="00B20922" w:rsidRPr="004F06B7" w:rsidRDefault="001E7EDA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tbc</w:t>
            </w:r>
          </w:p>
        </w:tc>
        <w:tc>
          <w:tcPr>
            <w:tcW w:w="1559" w:type="dxa"/>
          </w:tcPr>
          <w:p w14:paraId="3E1EC323" w14:textId="77777777" w:rsidR="00B20922" w:rsidRPr="004F06B7" w:rsidRDefault="00B20922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92744FD" w14:textId="0B78762C" w:rsidR="0005177D" w:rsidRPr="0004245D" w:rsidRDefault="0005177D">
      <w:pPr>
        <w:spacing w:after="160" w:line="259" w:lineRule="auto"/>
        <w:rPr>
          <w:lang w:val="en-US"/>
        </w:rPr>
        <w:sectPr w:rsidR="0005177D" w:rsidRPr="0004245D" w:rsidSect="008A1743">
          <w:headerReference w:type="default" r:id="rId10"/>
          <w:footerReference w:type="even" r:id="rId11"/>
          <w:footerReference w:type="default" r:id="rId12"/>
          <w:pgSz w:w="11906" w:h="16838"/>
          <w:pgMar w:top="1701" w:right="720" w:bottom="720" w:left="720" w:header="567" w:footer="709" w:gutter="0"/>
          <w:cols w:space="708"/>
          <w:docGrid w:linePitch="360"/>
        </w:sectPr>
      </w:pPr>
    </w:p>
    <w:p w14:paraId="4B75A948" w14:textId="77777777" w:rsidR="00C961E8" w:rsidRPr="003129FF" w:rsidRDefault="00C961E8" w:rsidP="00C961E8">
      <w:pPr>
        <w:spacing w:after="160" w:line="259" w:lineRule="auto"/>
        <w:rPr>
          <w:b/>
          <w:bCs/>
          <w:lang w:val="en-US"/>
        </w:rPr>
      </w:pPr>
      <w:r w:rsidRPr="003129FF">
        <w:rPr>
          <w:b/>
          <w:bCs/>
          <w:lang w:val="en-US"/>
        </w:rPr>
        <w:lastRenderedPageBreak/>
        <w:t xml:space="preserve">Appendix </w:t>
      </w:r>
      <w:r>
        <w:rPr>
          <w:b/>
          <w:bCs/>
          <w:lang w:val="en-US"/>
        </w:rPr>
        <w:t>1: List of deliverables in 2021</w:t>
      </w:r>
    </w:p>
    <w:p w14:paraId="0B72BEFC" w14:textId="435C8CB0" w:rsidR="00C57D88" w:rsidRDefault="00C57D88" w:rsidP="00C57D88">
      <w:pPr>
        <w:rPr>
          <w:b/>
          <w:bCs/>
          <w:sz w:val="21"/>
          <w:szCs w:val="21"/>
          <w:lang w:val="en-US"/>
        </w:rPr>
      </w:pPr>
      <w:r w:rsidRPr="0099282B">
        <w:rPr>
          <w:b/>
          <w:bCs/>
          <w:sz w:val="21"/>
          <w:szCs w:val="21"/>
          <w:lang w:val="en-US"/>
        </w:rPr>
        <w:t>Nominal deadline by end of May 2021</w:t>
      </w:r>
    </w:p>
    <w:p w14:paraId="508E2356" w14:textId="77EE8D8E" w:rsidR="00F65D99" w:rsidRDefault="00F65D99" w:rsidP="00C57D88">
      <w:pPr>
        <w:rPr>
          <w:b/>
          <w:bCs/>
          <w:sz w:val="21"/>
          <w:szCs w:val="21"/>
          <w:lang w:val="en-US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3908"/>
        <w:gridCol w:w="704"/>
        <w:gridCol w:w="705"/>
        <w:gridCol w:w="1130"/>
        <w:gridCol w:w="707"/>
        <w:gridCol w:w="844"/>
        <w:gridCol w:w="706"/>
        <w:gridCol w:w="3198"/>
        <w:gridCol w:w="2654"/>
      </w:tblGrid>
      <w:tr w:rsidR="00F65D99" w:rsidRPr="00F636E2" w14:paraId="55B84B91" w14:textId="77777777" w:rsidTr="00D94E6E">
        <w:trPr>
          <w:trHeight w:val="337"/>
        </w:trPr>
        <w:tc>
          <w:tcPr>
            <w:tcW w:w="560" w:type="dxa"/>
          </w:tcPr>
          <w:p w14:paraId="05F0D557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9" w:type="dxa"/>
          </w:tcPr>
          <w:p w14:paraId="03352CB2" w14:textId="77777777" w:rsidR="00F65D99" w:rsidRPr="0043316D" w:rsidRDefault="00F65D99" w:rsidP="00D94E6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Title</w:t>
            </w:r>
            <w:proofErr w:type="spellEnd"/>
          </w:p>
        </w:tc>
        <w:tc>
          <w:tcPr>
            <w:tcW w:w="704" w:type="dxa"/>
          </w:tcPr>
          <w:p w14:paraId="2A006415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WP</w:t>
            </w:r>
          </w:p>
        </w:tc>
        <w:tc>
          <w:tcPr>
            <w:tcW w:w="705" w:type="dxa"/>
          </w:tcPr>
          <w:p w14:paraId="6C0C550B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Task</w:t>
            </w:r>
            <w:proofErr w:type="spellEnd"/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30" w:type="dxa"/>
          </w:tcPr>
          <w:p w14:paraId="3027688E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Lead partner</w:t>
            </w:r>
          </w:p>
        </w:tc>
        <w:tc>
          <w:tcPr>
            <w:tcW w:w="707" w:type="dxa"/>
          </w:tcPr>
          <w:p w14:paraId="72E2D63E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Type</w:t>
            </w:r>
          </w:p>
        </w:tc>
        <w:tc>
          <w:tcPr>
            <w:tcW w:w="844" w:type="dxa"/>
          </w:tcPr>
          <w:p w14:paraId="0341ED62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Public</w:t>
            </w:r>
          </w:p>
        </w:tc>
        <w:tc>
          <w:tcPr>
            <w:tcW w:w="706" w:type="dxa"/>
          </w:tcPr>
          <w:p w14:paraId="133C6899" w14:textId="77777777" w:rsidR="00F65D99" w:rsidRPr="0043316D" w:rsidRDefault="00F65D99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43316D">
              <w:rPr>
                <w:rFonts w:ascii="Arial Narrow" w:hAnsi="Arial Narrow"/>
                <w:sz w:val="20"/>
                <w:szCs w:val="20"/>
                <w:lang w:val="nb-NO"/>
              </w:rPr>
              <w:t>Month</w:t>
            </w:r>
            <w:proofErr w:type="spellEnd"/>
          </w:p>
        </w:tc>
        <w:tc>
          <w:tcPr>
            <w:tcW w:w="3199" w:type="dxa"/>
          </w:tcPr>
          <w:p w14:paraId="0F857E91" w14:textId="77777777" w:rsidR="00F65D99" w:rsidRPr="00F636E2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636E2">
              <w:rPr>
                <w:rFonts w:ascii="Arial Narrow" w:hAnsi="Arial Narrow"/>
                <w:sz w:val="18"/>
                <w:szCs w:val="18"/>
                <w:lang w:val="en-US"/>
              </w:rPr>
              <w:t>Comments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654" w:type="dxa"/>
          </w:tcPr>
          <w:p w14:paraId="0F554803" w14:textId="77777777" w:rsidR="00F65D99" w:rsidRPr="00F636E2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Plan for preparing deliverable</w:t>
            </w:r>
          </w:p>
        </w:tc>
      </w:tr>
      <w:tr w:rsidR="00F65D99" w:rsidRPr="00CE0FD1" w14:paraId="0AF6DA01" w14:textId="77777777" w:rsidTr="00D94E6E">
        <w:tc>
          <w:tcPr>
            <w:tcW w:w="560" w:type="dxa"/>
            <w:tcBorders>
              <w:bottom w:val="single" w:sz="8" w:space="0" w:color="808080"/>
            </w:tcBorders>
          </w:tcPr>
          <w:p w14:paraId="1A37E78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1.7</w:t>
            </w:r>
          </w:p>
        </w:tc>
        <w:tc>
          <w:tcPr>
            <w:tcW w:w="3909" w:type="dxa"/>
            <w:tcBorders>
              <w:bottom w:val="single" w:sz="8" w:space="0" w:color="808080"/>
            </w:tcBorders>
          </w:tcPr>
          <w:p w14:paraId="6DB9BE18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Report on third stakeholder workshop</w:t>
            </w:r>
          </w:p>
        </w:tc>
        <w:tc>
          <w:tcPr>
            <w:tcW w:w="704" w:type="dxa"/>
            <w:tcBorders>
              <w:bottom w:val="single" w:sz="8" w:space="0" w:color="808080"/>
            </w:tcBorders>
          </w:tcPr>
          <w:p w14:paraId="09BE845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1</w:t>
            </w:r>
          </w:p>
        </w:tc>
        <w:tc>
          <w:tcPr>
            <w:tcW w:w="705" w:type="dxa"/>
            <w:tcBorders>
              <w:bottom w:val="single" w:sz="8" w:space="0" w:color="808080"/>
            </w:tcBorders>
          </w:tcPr>
          <w:p w14:paraId="6CE72351" w14:textId="77777777" w:rsidR="00F65D99" w:rsidRPr="00C94E2E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1.2</w:t>
            </w:r>
          </w:p>
        </w:tc>
        <w:tc>
          <w:tcPr>
            <w:tcW w:w="1130" w:type="dxa"/>
            <w:tcBorders>
              <w:bottom w:val="single" w:sz="8" w:space="0" w:color="808080"/>
            </w:tcBorders>
          </w:tcPr>
          <w:p w14:paraId="7A42B8F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EUROGOOS</w:t>
            </w:r>
          </w:p>
        </w:tc>
        <w:tc>
          <w:tcPr>
            <w:tcW w:w="707" w:type="dxa"/>
            <w:tcBorders>
              <w:bottom w:val="single" w:sz="8" w:space="0" w:color="808080"/>
            </w:tcBorders>
          </w:tcPr>
          <w:p w14:paraId="6CBF7E6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bottom w:val="single" w:sz="8" w:space="0" w:color="808080"/>
            </w:tcBorders>
          </w:tcPr>
          <w:p w14:paraId="0960193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8" w:space="0" w:color="808080"/>
            </w:tcBorders>
          </w:tcPr>
          <w:p w14:paraId="46B3516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8" w:space="0" w:color="808080"/>
            </w:tcBorders>
          </w:tcPr>
          <w:p w14:paraId="6847C0A0" w14:textId="09C5D11B" w:rsidR="00F65D99" w:rsidRPr="00CE0FD1" w:rsidRDefault="00EF6D7B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Final d</w:t>
            </w:r>
            <w:r w:rsidR="00F65D99" w:rsidRPr="00CE0FD1">
              <w:rPr>
                <w:rFonts w:ascii="Arial Narrow" w:hAnsi="Arial Narrow"/>
                <w:sz w:val="18"/>
                <w:szCs w:val="18"/>
                <w:lang w:val="en-US"/>
              </w:rPr>
              <w:t xml:space="preserve">raft for review by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30</w:t>
            </w:r>
            <w:r w:rsidR="00F65D99" w:rsidRPr="00CE0FD1">
              <w:rPr>
                <w:rFonts w:ascii="Arial Narrow" w:hAnsi="Arial Narrow"/>
                <w:sz w:val="18"/>
                <w:szCs w:val="18"/>
                <w:lang w:val="en-US"/>
              </w:rPr>
              <w:t xml:space="preserve"> A</w:t>
            </w:r>
            <w:r w:rsidR="00F65D99">
              <w:rPr>
                <w:rFonts w:ascii="Arial Narrow" w:hAnsi="Arial Narrow"/>
                <w:sz w:val="18"/>
                <w:szCs w:val="18"/>
                <w:lang w:val="en-US"/>
              </w:rPr>
              <w:t>pril,</w:t>
            </w:r>
          </w:p>
        </w:tc>
        <w:tc>
          <w:tcPr>
            <w:tcW w:w="2654" w:type="dxa"/>
            <w:tcBorders>
              <w:bottom w:val="single" w:sz="8" w:space="0" w:color="808080"/>
            </w:tcBorders>
          </w:tcPr>
          <w:p w14:paraId="23B5A7E6" w14:textId="77777777" w:rsidR="00F65D99" w:rsidRPr="00CE0FD1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Comments and input by 15 April </w:t>
            </w:r>
          </w:p>
        </w:tc>
      </w:tr>
      <w:tr w:rsidR="00F65D99" w:rsidRPr="00CE0FD1" w14:paraId="3518F053" w14:textId="77777777" w:rsidTr="00D94E6E">
        <w:tc>
          <w:tcPr>
            <w:tcW w:w="560" w:type="dxa"/>
            <w:tcBorders>
              <w:bottom w:val="single" w:sz="18" w:space="0" w:color="808080"/>
            </w:tcBorders>
          </w:tcPr>
          <w:p w14:paraId="3B161BB9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1.8</w:t>
            </w:r>
          </w:p>
        </w:tc>
        <w:tc>
          <w:tcPr>
            <w:tcW w:w="3909" w:type="dxa"/>
            <w:tcBorders>
              <w:bottom w:val="single" w:sz="18" w:space="0" w:color="808080"/>
            </w:tcBorders>
          </w:tcPr>
          <w:p w14:paraId="5A326D5C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Data Management Plan V2</w:t>
            </w:r>
          </w:p>
        </w:tc>
        <w:tc>
          <w:tcPr>
            <w:tcW w:w="704" w:type="dxa"/>
            <w:tcBorders>
              <w:bottom w:val="single" w:sz="18" w:space="0" w:color="808080"/>
            </w:tcBorders>
          </w:tcPr>
          <w:p w14:paraId="5B9A448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1</w:t>
            </w:r>
          </w:p>
        </w:tc>
        <w:tc>
          <w:tcPr>
            <w:tcW w:w="705" w:type="dxa"/>
            <w:tcBorders>
              <w:bottom w:val="single" w:sz="18" w:space="0" w:color="808080"/>
            </w:tcBorders>
          </w:tcPr>
          <w:p w14:paraId="4842D9C9" w14:textId="77777777" w:rsidR="00F65D99" w:rsidRPr="00C94E2E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1.4</w:t>
            </w:r>
          </w:p>
        </w:tc>
        <w:tc>
          <w:tcPr>
            <w:tcW w:w="1130" w:type="dxa"/>
            <w:tcBorders>
              <w:bottom w:val="single" w:sz="18" w:space="0" w:color="808080"/>
            </w:tcBorders>
          </w:tcPr>
          <w:p w14:paraId="47A9D47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07" w:type="dxa"/>
            <w:tcBorders>
              <w:bottom w:val="single" w:sz="18" w:space="0" w:color="808080"/>
            </w:tcBorders>
          </w:tcPr>
          <w:p w14:paraId="5948373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bottom w:val="single" w:sz="18" w:space="0" w:color="808080"/>
            </w:tcBorders>
          </w:tcPr>
          <w:p w14:paraId="427B00FD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18" w:space="0" w:color="808080"/>
            </w:tcBorders>
          </w:tcPr>
          <w:p w14:paraId="03E1B2BF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18" w:space="0" w:color="808080"/>
            </w:tcBorders>
          </w:tcPr>
          <w:p w14:paraId="0492EBC8" w14:textId="1C7DF97A" w:rsidR="00F65D99" w:rsidRPr="00B577A2" w:rsidRDefault="00EF6D7B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Final d</w:t>
            </w:r>
            <w:r w:rsidR="00F65D99" w:rsidRPr="00CE0FD1">
              <w:rPr>
                <w:rFonts w:ascii="Arial Narrow" w:hAnsi="Arial Narrow"/>
                <w:sz w:val="18"/>
                <w:szCs w:val="18"/>
                <w:lang w:val="en-US"/>
              </w:rPr>
              <w:t xml:space="preserve">raft for review by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F65D99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F65D99" w:rsidRPr="00CE0FD1">
              <w:rPr>
                <w:rFonts w:ascii="Arial Narrow" w:hAnsi="Arial Narrow"/>
                <w:sz w:val="18"/>
                <w:szCs w:val="18"/>
                <w:lang w:val="en-US"/>
              </w:rPr>
              <w:t xml:space="preserve"> A</w:t>
            </w:r>
            <w:r w:rsidR="00F65D99">
              <w:rPr>
                <w:rFonts w:ascii="Arial Narrow" w:hAnsi="Arial Narrow"/>
                <w:sz w:val="18"/>
                <w:szCs w:val="18"/>
                <w:lang w:val="en-US"/>
              </w:rPr>
              <w:t>pril</w:t>
            </w:r>
          </w:p>
        </w:tc>
        <w:tc>
          <w:tcPr>
            <w:tcW w:w="2654" w:type="dxa"/>
            <w:tcBorders>
              <w:bottom w:val="single" w:sz="18" w:space="0" w:color="808080"/>
            </w:tcBorders>
          </w:tcPr>
          <w:p w14:paraId="136C1972" w14:textId="77777777" w:rsidR="00F65D99" w:rsidRPr="00CE0FD1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In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porgress</w:t>
            </w:r>
            <w:proofErr w:type="spellEnd"/>
          </w:p>
        </w:tc>
      </w:tr>
      <w:tr w:rsidR="00F65D99" w:rsidRPr="00A502B4" w14:paraId="42677F1D" w14:textId="77777777" w:rsidTr="00D94E6E">
        <w:tc>
          <w:tcPr>
            <w:tcW w:w="560" w:type="dxa"/>
            <w:tcBorders>
              <w:top w:val="single" w:sz="18" w:space="0" w:color="808080"/>
            </w:tcBorders>
          </w:tcPr>
          <w:p w14:paraId="18C865B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3.10</w:t>
            </w:r>
          </w:p>
        </w:tc>
        <w:tc>
          <w:tcPr>
            <w:tcW w:w="3909" w:type="dxa"/>
            <w:tcBorders>
              <w:top w:val="single" w:sz="18" w:space="0" w:color="808080"/>
            </w:tcBorders>
          </w:tcPr>
          <w:p w14:paraId="5AF1D9FE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implementation: Greenland</w:t>
            </w:r>
          </w:p>
        </w:tc>
        <w:tc>
          <w:tcPr>
            <w:tcW w:w="704" w:type="dxa"/>
            <w:tcBorders>
              <w:top w:val="single" w:sz="18" w:space="0" w:color="808080"/>
            </w:tcBorders>
          </w:tcPr>
          <w:p w14:paraId="0B44C2F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  <w:tcBorders>
              <w:top w:val="single" w:sz="18" w:space="0" w:color="808080"/>
            </w:tcBorders>
          </w:tcPr>
          <w:p w14:paraId="67F7269C" w14:textId="77777777" w:rsidR="00F65D99" w:rsidRPr="00DD59F4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3.1</w:t>
            </w:r>
          </w:p>
        </w:tc>
        <w:tc>
          <w:tcPr>
            <w:tcW w:w="1130" w:type="dxa"/>
            <w:tcBorders>
              <w:top w:val="single" w:sz="18" w:space="0" w:color="808080"/>
            </w:tcBorders>
          </w:tcPr>
          <w:p w14:paraId="0F911C1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GEUS</w:t>
            </w:r>
          </w:p>
        </w:tc>
        <w:tc>
          <w:tcPr>
            <w:tcW w:w="707" w:type="dxa"/>
            <w:tcBorders>
              <w:top w:val="single" w:sz="18" w:space="0" w:color="808080"/>
            </w:tcBorders>
          </w:tcPr>
          <w:p w14:paraId="4CEE998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DEM</w:t>
            </w:r>
          </w:p>
        </w:tc>
        <w:tc>
          <w:tcPr>
            <w:tcW w:w="844" w:type="dxa"/>
            <w:tcBorders>
              <w:top w:val="single" w:sz="18" w:space="0" w:color="808080"/>
            </w:tcBorders>
          </w:tcPr>
          <w:p w14:paraId="7883E83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top w:val="single" w:sz="18" w:space="0" w:color="808080"/>
            </w:tcBorders>
          </w:tcPr>
          <w:p w14:paraId="776F831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top w:val="single" w:sz="18" w:space="0" w:color="808080"/>
            </w:tcBorders>
          </w:tcPr>
          <w:p w14:paraId="0C048A09" w14:textId="77777777" w:rsidR="00F65D99" w:rsidRPr="007E2B72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EF2175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?</w:t>
            </w:r>
          </w:p>
        </w:tc>
        <w:tc>
          <w:tcPr>
            <w:tcW w:w="2654" w:type="dxa"/>
            <w:tcBorders>
              <w:top w:val="single" w:sz="18" w:space="0" w:color="808080"/>
            </w:tcBorders>
          </w:tcPr>
          <w:p w14:paraId="253020D0" w14:textId="77777777" w:rsidR="00F65D99" w:rsidRPr="00A502B4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 w:rsidRPr="00A502B4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Template OK, draft by end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August</w:t>
            </w:r>
          </w:p>
        </w:tc>
      </w:tr>
      <w:tr w:rsidR="00F65D99" w:rsidRPr="002F2A13" w14:paraId="7CC1BEFB" w14:textId="77777777" w:rsidTr="00D94E6E">
        <w:tc>
          <w:tcPr>
            <w:tcW w:w="560" w:type="dxa"/>
          </w:tcPr>
          <w:p w14:paraId="1784542E" w14:textId="77777777" w:rsidR="00F65D99" w:rsidRPr="00BF5DAA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</w:t>
            </w:r>
            <w:r>
              <w:rPr>
                <w:rFonts w:ascii="Arial Narrow" w:hAnsi="Arial Narrow"/>
                <w:sz w:val="18"/>
                <w:szCs w:val="18"/>
                <w:lang w:val="nb-NO"/>
              </w:rPr>
              <w:t>11</w:t>
            </w:r>
          </w:p>
        </w:tc>
        <w:tc>
          <w:tcPr>
            <w:tcW w:w="3909" w:type="dxa"/>
          </w:tcPr>
          <w:p w14:paraId="4A9E179E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implementation: North Svalbard</w:t>
            </w:r>
          </w:p>
        </w:tc>
        <w:tc>
          <w:tcPr>
            <w:tcW w:w="704" w:type="dxa"/>
          </w:tcPr>
          <w:p w14:paraId="2DFCD70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</w:tcPr>
          <w:p w14:paraId="57D0E33B" w14:textId="77777777" w:rsidR="00F65D99" w:rsidRPr="003327C5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3.2</w:t>
            </w:r>
          </w:p>
        </w:tc>
        <w:tc>
          <w:tcPr>
            <w:tcW w:w="1130" w:type="dxa"/>
          </w:tcPr>
          <w:p w14:paraId="03AA2C2C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UiB</w:t>
            </w:r>
          </w:p>
        </w:tc>
        <w:tc>
          <w:tcPr>
            <w:tcW w:w="707" w:type="dxa"/>
          </w:tcPr>
          <w:p w14:paraId="326D506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26B15C27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7D28FF8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28DF1909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04C66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Extension</w:t>
            </w:r>
            <w:proofErr w:type="spellEnd"/>
            <w:r w:rsidRPr="00D04C66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 xml:space="preserve"> to M57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 xml:space="preserve">, </w:t>
            </w:r>
          </w:p>
        </w:tc>
        <w:tc>
          <w:tcPr>
            <w:tcW w:w="2654" w:type="dxa"/>
          </w:tcPr>
          <w:p w14:paraId="11D03D06" w14:textId="77777777" w:rsidR="00F65D99" w:rsidRPr="002F2A13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02B4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Template OK, draft by end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August</w:t>
            </w:r>
          </w:p>
        </w:tc>
      </w:tr>
      <w:tr w:rsidR="00F65D99" w:rsidRPr="002F2A13" w14:paraId="65E92FD7" w14:textId="77777777" w:rsidTr="00D94E6E">
        <w:tc>
          <w:tcPr>
            <w:tcW w:w="560" w:type="dxa"/>
          </w:tcPr>
          <w:p w14:paraId="2FC89F0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3.12</w:t>
            </w:r>
          </w:p>
        </w:tc>
        <w:tc>
          <w:tcPr>
            <w:tcW w:w="3909" w:type="dxa"/>
          </w:tcPr>
          <w:p w14:paraId="3E8A2637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implementation: Fram Strait</w:t>
            </w:r>
          </w:p>
        </w:tc>
        <w:tc>
          <w:tcPr>
            <w:tcW w:w="704" w:type="dxa"/>
          </w:tcPr>
          <w:p w14:paraId="54E8CED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</w:tcPr>
          <w:p w14:paraId="025302AB" w14:textId="77777777" w:rsidR="00F65D99" w:rsidRPr="005A451D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3.3</w:t>
            </w:r>
          </w:p>
        </w:tc>
        <w:tc>
          <w:tcPr>
            <w:tcW w:w="1130" w:type="dxa"/>
          </w:tcPr>
          <w:p w14:paraId="459A0C5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AWI</w:t>
            </w:r>
          </w:p>
        </w:tc>
        <w:tc>
          <w:tcPr>
            <w:tcW w:w="707" w:type="dxa"/>
          </w:tcPr>
          <w:p w14:paraId="41D79A7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074D3DD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394B2C7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13F4A6C6" w14:textId="77777777" w:rsidR="00F65D99" w:rsidRPr="00D04C66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EF2175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?</w:t>
            </w:r>
          </w:p>
        </w:tc>
        <w:tc>
          <w:tcPr>
            <w:tcW w:w="2654" w:type="dxa"/>
          </w:tcPr>
          <w:p w14:paraId="2BAEA47E" w14:textId="77777777" w:rsidR="00F65D99" w:rsidRPr="002F2A13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Template</w:t>
            </w:r>
            <w:proofErr w:type="spellEnd"/>
            <w:r w:rsidRPr="002F2A13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 xml:space="preserve"> OK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schedule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 xml:space="preserve"> ?</w:t>
            </w:r>
            <w:proofErr w:type="gramEnd"/>
          </w:p>
        </w:tc>
      </w:tr>
      <w:tr w:rsidR="00F65D99" w:rsidRPr="002F2A13" w14:paraId="10537D86" w14:textId="77777777" w:rsidTr="00D94E6E">
        <w:tc>
          <w:tcPr>
            <w:tcW w:w="560" w:type="dxa"/>
          </w:tcPr>
          <w:p w14:paraId="3DDD428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3.13</w:t>
            </w:r>
          </w:p>
        </w:tc>
        <w:tc>
          <w:tcPr>
            <w:tcW w:w="3909" w:type="dxa"/>
          </w:tcPr>
          <w:p w14:paraId="6C4E9680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implementation: ocean - sea ice</w:t>
            </w:r>
          </w:p>
        </w:tc>
        <w:tc>
          <w:tcPr>
            <w:tcW w:w="704" w:type="dxa"/>
          </w:tcPr>
          <w:p w14:paraId="1DF09BB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</w:tcPr>
          <w:p w14:paraId="3291C46C" w14:textId="77777777" w:rsidR="00F65D99" w:rsidRPr="002032A7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3.4</w:t>
            </w:r>
          </w:p>
        </w:tc>
        <w:tc>
          <w:tcPr>
            <w:tcW w:w="1130" w:type="dxa"/>
          </w:tcPr>
          <w:p w14:paraId="1D29250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IO PAN</w:t>
            </w:r>
          </w:p>
        </w:tc>
        <w:tc>
          <w:tcPr>
            <w:tcW w:w="707" w:type="dxa"/>
          </w:tcPr>
          <w:p w14:paraId="4E7E1D1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572EC0E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37AAB3E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2AC3C2C3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04C66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Extension</w:t>
            </w:r>
            <w:proofErr w:type="spellEnd"/>
            <w:r w:rsidRPr="00D04C66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 xml:space="preserve"> to M57</w:t>
            </w:r>
          </w:p>
        </w:tc>
        <w:tc>
          <w:tcPr>
            <w:tcW w:w="2654" w:type="dxa"/>
          </w:tcPr>
          <w:p w14:paraId="33138EA1" w14:textId="77777777" w:rsidR="00F65D99" w:rsidRPr="002F2A13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C095F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Template OK, </w:t>
            </w:r>
            <w:r w:rsidRPr="00A502B4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draft by end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August</w:t>
            </w:r>
          </w:p>
        </w:tc>
      </w:tr>
      <w:tr w:rsidR="00F65D99" w:rsidRPr="005C095F" w14:paraId="4F704CA8" w14:textId="77777777" w:rsidTr="00D94E6E">
        <w:tc>
          <w:tcPr>
            <w:tcW w:w="560" w:type="dxa"/>
          </w:tcPr>
          <w:p w14:paraId="6E0338A5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3.15</w:t>
            </w:r>
          </w:p>
        </w:tc>
        <w:tc>
          <w:tcPr>
            <w:tcW w:w="3909" w:type="dxa"/>
          </w:tcPr>
          <w:p w14:paraId="0CA11046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implementation: atmosphere-land</w:t>
            </w:r>
          </w:p>
        </w:tc>
        <w:tc>
          <w:tcPr>
            <w:tcW w:w="704" w:type="dxa"/>
          </w:tcPr>
          <w:p w14:paraId="19FA0A8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</w:tcPr>
          <w:p w14:paraId="28718567" w14:textId="77777777" w:rsidR="00F65D99" w:rsidRPr="005D42D6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3.5</w:t>
            </w:r>
          </w:p>
        </w:tc>
        <w:tc>
          <w:tcPr>
            <w:tcW w:w="1130" w:type="dxa"/>
          </w:tcPr>
          <w:p w14:paraId="26177D09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MPG</w:t>
            </w:r>
          </w:p>
        </w:tc>
        <w:tc>
          <w:tcPr>
            <w:tcW w:w="707" w:type="dxa"/>
          </w:tcPr>
          <w:p w14:paraId="6E249A15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0D381357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3B4A9FE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38E4928B" w14:textId="77777777" w:rsidR="00F65D99" w:rsidRPr="00A97EEC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2778D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Extension</w:t>
            </w:r>
            <w:proofErr w:type="spellEnd"/>
            <w:r w:rsidRPr="0012778D"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 xml:space="preserve"> to M57</w:t>
            </w:r>
          </w:p>
        </w:tc>
        <w:tc>
          <w:tcPr>
            <w:tcW w:w="2654" w:type="dxa"/>
          </w:tcPr>
          <w:p w14:paraId="33D6B87C" w14:textId="77777777" w:rsidR="00F65D99" w:rsidRPr="005C095F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 w:rsidRPr="005C095F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Template OK, </w:t>
            </w:r>
            <w:r w:rsidRPr="00A502B4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draft by end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August</w:t>
            </w:r>
          </w:p>
        </w:tc>
      </w:tr>
      <w:tr w:rsidR="00F65D99" w:rsidRPr="00CF2B59" w14:paraId="440DB47E" w14:textId="77777777" w:rsidTr="00D94E6E">
        <w:tc>
          <w:tcPr>
            <w:tcW w:w="560" w:type="dxa"/>
          </w:tcPr>
          <w:p w14:paraId="22399A2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3.16</w:t>
            </w:r>
          </w:p>
        </w:tc>
        <w:tc>
          <w:tcPr>
            <w:tcW w:w="3909" w:type="dxa"/>
          </w:tcPr>
          <w:p w14:paraId="16DCA5B0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Synthesis and technical recommendation</w:t>
            </w:r>
          </w:p>
        </w:tc>
        <w:tc>
          <w:tcPr>
            <w:tcW w:w="704" w:type="dxa"/>
          </w:tcPr>
          <w:p w14:paraId="29CD15A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3</w:t>
            </w:r>
          </w:p>
        </w:tc>
        <w:tc>
          <w:tcPr>
            <w:tcW w:w="705" w:type="dxa"/>
          </w:tcPr>
          <w:p w14:paraId="3BC44A6F" w14:textId="77777777" w:rsidR="00F65D99" w:rsidRPr="00EE0117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3.0</w:t>
            </w:r>
          </w:p>
        </w:tc>
        <w:tc>
          <w:tcPr>
            <w:tcW w:w="1130" w:type="dxa"/>
          </w:tcPr>
          <w:p w14:paraId="746868F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IO PAN</w:t>
            </w:r>
          </w:p>
        </w:tc>
        <w:tc>
          <w:tcPr>
            <w:tcW w:w="707" w:type="dxa"/>
          </w:tcPr>
          <w:p w14:paraId="648F304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</w:tcPr>
          <w:p w14:paraId="643D0E4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1558BF5D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08B20DE8" w14:textId="77777777" w:rsidR="00F65D99" w:rsidRPr="00CF2B59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F2B59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Extension to M58, Need recommendations earlier</w:t>
            </w:r>
          </w:p>
        </w:tc>
        <w:tc>
          <w:tcPr>
            <w:tcW w:w="2654" w:type="dxa"/>
          </w:tcPr>
          <w:p w14:paraId="31CC3CD2" w14:textId="77777777" w:rsidR="00F65D99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15-30 Sept: integrate text from tasks</w:t>
            </w:r>
          </w:p>
          <w:p w14:paraId="03461F55" w14:textId="77777777" w:rsidR="00F65D99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01-10 Oct: revision by all partners</w:t>
            </w:r>
          </w:p>
          <w:p w14:paraId="342CA798" w14:textId="77777777" w:rsidR="00F65D99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10-20 Oct: Final editing/internal review</w:t>
            </w:r>
          </w:p>
          <w:p w14:paraId="3026300A" w14:textId="77777777" w:rsidR="00F65D99" w:rsidRPr="00CF2B59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 xml:space="preserve">20 Oct: submitted </w:t>
            </w: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to  NERSC</w:t>
            </w:r>
            <w:proofErr w:type="gramEnd"/>
          </w:p>
        </w:tc>
      </w:tr>
      <w:tr w:rsidR="00F65D99" w:rsidRPr="00917DD4" w14:paraId="428D9394" w14:textId="77777777" w:rsidTr="00D94E6E">
        <w:tc>
          <w:tcPr>
            <w:tcW w:w="560" w:type="dxa"/>
          </w:tcPr>
          <w:p w14:paraId="5CD21CD7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 5.9</w:t>
            </w:r>
          </w:p>
        </w:tc>
        <w:tc>
          <w:tcPr>
            <w:tcW w:w="3909" w:type="dxa"/>
          </w:tcPr>
          <w:p w14:paraId="03A9407F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Data integrated from existing repositories into iAOS V2</w:t>
            </w:r>
          </w:p>
        </w:tc>
        <w:tc>
          <w:tcPr>
            <w:tcW w:w="704" w:type="dxa"/>
          </w:tcPr>
          <w:p w14:paraId="0F1BFA31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WP 5</w:t>
            </w:r>
          </w:p>
        </w:tc>
        <w:tc>
          <w:tcPr>
            <w:tcW w:w="705" w:type="dxa"/>
          </w:tcPr>
          <w:p w14:paraId="3F59EA2A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5.3</w:t>
            </w:r>
          </w:p>
        </w:tc>
        <w:tc>
          <w:tcPr>
            <w:tcW w:w="1130" w:type="dxa"/>
          </w:tcPr>
          <w:p w14:paraId="77792838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AWI</w:t>
            </w:r>
          </w:p>
        </w:tc>
        <w:tc>
          <w:tcPr>
            <w:tcW w:w="707" w:type="dxa"/>
          </w:tcPr>
          <w:p w14:paraId="7E08D9CF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ORDP</w:t>
            </w:r>
          </w:p>
        </w:tc>
        <w:tc>
          <w:tcPr>
            <w:tcW w:w="844" w:type="dxa"/>
          </w:tcPr>
          <w:p w14:paraId="3498E8F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692D1A1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024E3169" w14:textId="77777777" w:rsidR="00F65D99" w:rsidRPr="005B38CD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17DD4">
              <w:rPr>
                <w:rFonts w:ascii="Arial Narrow" w:hAnsi="Arial Narrow"/>
                <w:sz w:val="18"/>
                <w:szCs w:val="18"/>
                <w:lang w:val="en-US"/>
              </w:rPr>
              <w:t xml:space="preserve">Draft for review by 5 April.  </w:t>
            </w:r>
            <w:r w:rsidRPr="005D4BD6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Delayed by 2 weeks</w:t>
            </w:r>
          </w:p>
        </w:tc>
        <w:tc>
          <w:tcPr>
            <w:tcW w:w="2654" w:type="dxa"/>
          </w:tcPr>
          <w:p w14:paraId="0CCA28D8" w14:textId="77777777" w:rsidR="00F65D99" w:rsidRPr="00917DD4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In progress</w:t>
            </w:r>
          </w:p>
        </w:tc>
      </w:tr>
      <w:tr w:rsidR="00F65D99" w:rsidRPr="00752294" w14:paraId="67AD8E84" w14:textId="77777777" w:rsidTr="00D94E6E">
        <w:tc>
          <w:tcPr>
            <w:tcW w:w="560" w:type="dxa"/>
          </w:tcPr>
          <w:p w14:paraId="4C636C92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 5.10</w:t>
            </w:r>
          </w:p>
        </w:tc>
        <w:tc>
          <w:tcPr>
            <w:tcW w:w="3909" w:type="dxa"/>
          </w:tcPr>
          <w:p w14:paraId="1D490976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Geo-statistical library for iAOS V2</w:t>
            </w:r>
          </w:p>
        </w:tc>
        <w:tc>
          <w:tcPr>
            <w:tcW w:w="704" w:type="dxa"/>
          </w:tcPr>
          <w:p w14:paraId="15FCC757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WP 5</w:t>
            </w:r>
          </w:p>
        </w:tc>
        <w:tc>
          <w:tcPr>
            <w:tcW w:w="705" w:type="dxa"/>
          </w:tcPr>
          <w:p w14:paraId="1D78156C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5.4</w:t>
            </w:r>
          </w:p>
        </w:tc>
        <w:tc>
          <w:tcPr>
            <w:tcW w:w="1130" w:type="dxa"/>
          </w:tcPr>
          <w:p w14:paraId="22DA8848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ARMINES</w:t>
            </w:r>
          </w:p>
        </w:tc>
        <w:tc>
          <w:tcPr>
            <w:tcW w:w="707" w:type="dxa"/>
          </w:tcPr>
          <w:p w14:paraId="34AB06E7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2034901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1B891A87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75CB61CA" w14:textId="77777777" w:rsidR="00F65D99" w:rsidRPr="00752294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52294">
              <w:rPr>
                <w:rFonts w:ascii="Arial Narrow" w:hAnsi="Arial Narrow"/>
                <w:sz w:val="18"/>
                <w:szCs w:val="18"/>
                <w:lang w:val="en-US"/>
              </w:rPr>
              <w:t xml:space="preserve">First version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mid</w:t>
            </w:r>
            <w:r w:rsidRPr="00752294">
              <w:rPr>
                <w:rFonts w:ascii="Arial Narrow" w:hAnsi="Arial Narrow"/>
                <w:sz w:val="18"/>
                <w:szCs w:val="18"/>
                <w:lang w:val="en-US"/>
              </w:rPr>
              <w:t xml:space="preserve"> May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, update in September</w:t>
            </w:r>
          </w:p>
        </w:tc>
        <w:tc>
          <w:tcPr>
            <w:tcW w:w="2654" w:type="dxa"/>
          </w:tcPr>
          <w:p w14:paraId="16737DCB" w14:textId="77777777" w:rsidR="00F65D99" w:rsidRPr="00752294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Use of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geostatistics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in the showcases</w:t>
            </w:r>
          </w:p>
        </w:tc>
      </w:tr>
      <w:tr w:rsidR="00F65D99" w:rsidRPr="00136EA6" w14:paraId="65929D64" w14:textId="77777777" w:rsidTr="00D94E6E">
        <w:tc>
          <w:tcPr>
            <w:tcW w:w="560" w:type="dxa"/>
          </w:tcPr>
          <w:p w14:paraId="08413985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 5.11</w:t>
            </w:r>
          </w:p>
        </w:tc>
        <w:tc>
          <w:tcPr>
            <w:tcW w:w="3909" w:type="dxa"/>
          </w:tcPr>
          <w:p w14:paraId="49485571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new processing services V2</w:t>
            </w:r>
          </w:p>
        </w:tc>
        <w:tc>
          <w:tcPr>
            <w:tcW w:w="704" w:type="dxa"/>
          </w:tcPr>
          <w:p w14:paraId="7702BDBE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WP 5</w:t>
            </w:r>
          </w:p>
        </w:tc>
        <w:tc>
          <w:tcPr>
            <w:tcW w:w="705" w:type="dxa"/>
          </w:tcPr>
          <w:p w14:paraId="3F361F3B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5.5</w:t>
            </w:r>
          </w:p>
        </w:tc>
        <w:tc>
          <w:tcPr>
            <w:tcW w:w="1130" w:type="dxa"/>
          </w:tcPr>
          <w:p w14:paraId="1A58E1FE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TDUE</w:t>
            </w:r>
          </w:p>
        </w:tc>
        <w:tc>
          <w:tcPr>
            <w:tcW w:w="707" w:type="dxa"/>
          </w:tcPr>
          <w:p w14:paraId="5EE292A8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DEM</w:t>
            </w:r>
          </w:p>
        </w:tc>
        <w:tc>
          <w:tcPr>
            <w:tcW w:w="844" w:type="dxa"/>
          </w:tcPr>
          <w:p w14:paraId="3521188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51B63F7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57AE9FCF" w14:textId="77777777" w:rsidR="00F65D99" w:rsidRPr="00923258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23258">
              <w:rPr>
                <w:rFonts w:ascii="Arial Narrow" w:hAnsi="Arial Narrow"/>
                <w:sz w:val="18"/>
                <w:szCs w:val="18"/>
                <w:lang w:val="en-US"/>
              </w:rPr>
              <w:t xml:space="preserve">Draft </w:t>
            </w:r>
            <w:proofErr w:type="gramStart"/>
            <w:r w:rsidRPr="00923258">
              <w:rPr>
                <w:rFonts w:ascii="Arial Narrow" w:hAnsi="Arial Narrow"/>
                <w:sz w:val="18"/>
                <w:szCs w:val="18"/>
                <w:lang w:val="en-US"/>
              </w:rPr>
              <w:t>final  by</w:t>
            </w:r>
            <w:proofErr w:type="gramEnd"/>
            <w:r w:rsidRPr="00923258">
              <w:rPr>
                <w:rFonts w:ascii="Arial Narrow" w:hAnsi="Arial Narrow"/>
                <w:sz w:val="18"/>
                <w:szCs w:val="18"/>
                <w:lang w:val="en-US"/>
              </w:rPr>
              <w:t xml:space="preserve"> mid-M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ay</w:t>
            </w:r>
          </w:p>
        </w:tc>
        <w:tc>
          <w:tcPr>
            <w:tcW w:w="2654" w:type="dxa"/>
          </w:tcPr>
          <w:p w14:paraId="6135BCA3" w14:textId="77777777" w:rsidR="00F65D99" w:rsidRPr="00136EA6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Include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 showcases</w:t>
            </w:r>
          </w:p>
        </w:tc>
      </w:tr>
      <w:tr w:rsidR="00F65D99" w14:paraId="43A7342F" w14:textId="77777777" w:rsidTr="00D94E6E">
        <w:tc>
          <w:tcPr>
            <w:tcW w:w="560" w:type="dxa"/>
            <w:tcBorders>
              <w:bottom w:val="single" w:sz="8" w:space="0" w:color="808080"/>
            </w:tcBorders>
          </w:tcPr>
          <w:p w14:paraId="44ACFFE9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 5.12</w:t>
            </w:r>
          </w:p>
        </w:tc>
        <w:tc>
          <w:tcPr>
            <w:tcW w:w="3909" w:type="dxa"/>
            <w:tcBorders>
              <w:bottom w:val="single" w:sz="8" w:space="0" w:color="808080"/>
            </w:tcBorders>
          </w:tcPr>
          <w:p w14:paraId="3BE26DC7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iAOS portal with user manual V2</w:t>
            </w:r>
          </w:p>
        </w:tc>
        <w:tc>
          <w:tcPr>
            <w:tcW w:w="704" w:type="dxa"/>
            <w:tcBorders>
              <w:bottom w:val="single" w:sz="8" w:space="0" w:color="808080"/>
            </w:tcBorders>
          </w:tcPr>
          <w:p w14:paraId="789A46DA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WP 5</w:t>
            </w:r>
          </w:p>
        </w:tc>
        <w:tc>
          <w:tcPr>
            <w:tcW w:w="705" w:type="dxa"/>
            <w:tcBorders>
              <w:bottom w:val="single" w:sz="8" w:space="0" w:color="808080"/>
            </w:tcBorders>
          </w:tcPr>
          <w:p w14:paraId="519D180C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5.6</w:t>
            </w:r>
          </w:p>
        </w:tc>
        <w:tc>
          <w:tcPr>
            <w:tcW w:w="1130" w:type="dxa"/>
            <w:tcBorders>
              <w:bottom w:val="single" w:sz="8" w:space="0" w:color="808080"/>
            </w:tcBorders>
          </w:tcPr>
          <w:p w14:paraId="12B07222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NERSC</w:t>
            </w:r>
          </w:p>
        </w:tc>
        <w:tc>
          <w:tcPr>
            <w:tcW w:w="707" w:type="dxa"/>
            <w:tcBorders>
              <w:bottom w:val="single" w:sz="8" w:space="0" w:color="808080"/>
            </w:tcBorders>
          </w:tcPr>
          <w:p w14:paraId="161739CD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DEM</w:t>
            </w:r>
          </w:p>
        </w:tc>
        <w:tc>
          <w:tcPr>
            <w:tcW w:w="844" w:type="dxa"/>
            <w:tcBorders>
              <w:bottom w:val="single" w:sz="8" w:space="0" w:color="808080"/>
            </w:tcBorders>
          </w:tcPr>
          <w:p w14:paraId="141130D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8" w:space="0" w:color="808080"/>
            </w:tcBorders>
          </w:tcPr>
          <w:p w14:paraId="728B408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8" w:space="0" w:color="808080"/>
            </w:tcBorders>
          </w:tcPr>
          <w:p w14:paraId="6337837C" w14:textId="77777777" w:rsidR="00F65D99" w:rsidRPr="005A2C74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A2C74">
              <w:rPr>
                <w:rFonts w:ascii="Arial Narrow" w:hAnsi="Arial Narrow"/>
                <w:sz w:val="18"/>
                <w:szCs w:val="18"/>
                <w:lang w:val="en-US"/>
              </w:rPr>
              <w:t>Draft final by mid- May</w:t>
            </w:r>
          </w:p>
        </w:tc>
        <w:tc>
          <w:tcPr>
            <w:tcW w:w="2654" w:type="dxa"/>
            <w:tcBorders>
              <w:bottom w:val="single" w:sz="8" w:space="0" w:color="808080"/>
            </w:tcBorders>
          </w:tcPr>
          <w:p w14:paraId="63BC2368" w14:textId="77777777" w:rsidR="00F65D99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TBC</w:t>
            </w:r>
          </w:p>
        </w:tc>
      </w:tr>
      <w:tr w:rsidR="00F65D99" w:rsidRPr="00B577A2" w14:paraId="75AB5CFD" w14:textId="77777777" w:rsidTr="00D94E6E">
        <w:tc>
          <w:tcPr>
            <w:tcW w:w="560" w:type="dxa"/>
            <w:tcBorders>
              <w:bottom w:val="single" w:sz="18" w:space="0" w:color="808080"/>
            </w:tcBorders>
          </w:tcPr>
          <w:p w14:paraId="0089BC08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D 5.13</w:t>
            </w:r>
          </w:p>
        </w:tc>
        <w:tc>
          <w:tcPr>
            <w:tcW w:w="3909" w:type="dxa"/>
            <w:tcBorders>
              <w:bottom w:val="single" w:sz="18" w:space="0" w:color="808080"/>
            </w:tcBorders>
          </w:tcPr>
          <w:p w14:paraId="3EFF20ED" w14:textId="77777777" w:rsidR="00F65D99" w:rsidRPr="00493E5D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Synthesis of the iAOS infrastructure</w:t>
            </w:r>
          </w:p>
        </w:tc>
        <w:tc>
          <w:tcPr>
            <w:tcW w:w="704" w:type="dxa"/>
            <w:tcBorders>
              <w:bottom w:val="single" w:sz="18" w:space="0" w:color="808080"/>
            </w:tcBorders>
          </w:tcPr>
          <w:p w14:paraId="5C9EE968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WP 5</w:t>
            </w:r>
          </w:p>
        </w:tc>
        <w:tc>
          <w:tcPr>
            <w:tcW w:w="705" w:type="dxa"/>
            <w:tcBorders>
              <w:bottom w:val="single" w:sz="18" w:space="0" w:color="808080"/>
            </w:tcBorders>
          </w:tcPr>
          <w:p w14:paraId="576D20C2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5.7</w:t>
            </w:r>
          </w:p>
        </w:tc>
        <w:tc>
          <w:tcPr>
            <w:tcW w:w="1130" w:type="dxa"/>
            <w:tcBorders>
              <w:bottom w:val="single" w:sz="18" w:space="0" w:color="808080"/>
            </w:tcBorders>
          </w:tcPr>
          <w:p w14:paraId="108E947C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TDUE</w:t>
            </w:r>
          </w:p>
        </w:tc>
        <w:tc>
          <w:tcPr>
            <w:tcW w:w="707" w:type="dxa"/>
            <w:tcBorders>
              <w:bottom w:val="single" w:sz="18" w:space="0" w:color="808080"/>
            </w:tcBorders>
          </w:tcPr>
          <w:p w14:paraId="48E32300" w14:textId="77777777" w:rsidR="00F65D99" w:rsidRPr="00493E5D" w:rsidRDefault="00F65D99" w:rsidP="00D94E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3E5D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bottom w:val="single" w:sz="18" w:space="0" w:color="808080"/>
            </w:tcBorders>
          </w:tcPr>
          <w:p w14:paraId="4CC29B8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18" w:space="0" w:color="808080"/>
            </w:tcBorders>
          </w:tcPr>
          <w:p w14:paraId="60D6674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18" w:space="0" w:color="808080"/>
            </w:tcBorders>
          </w:tcPr>
          <w:p w14:paraId="1C45270D" w14:textId="77777777" w:rsidR="00F65D99" w:rsidRPr="005A2C74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A2C74">
              <w:rPr>
                <w:rFonts w:ascii="Arial Narrow" w:hAnsi="Arial Narrow"/>
                <w:sz w:val="18"/>
                <w:szCs w:val="18"/>
                <w:lang w:val="en-US"/>
              </w:rPr>
              <w:t>First version by mid-May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, update in Sept.</w:t>
            </w:r>
          </w:p>
        </w:tc>
        <w:tc>
          <w:tcPr>
            <w:tcW w:w="2654" w:type="dxa"/>
            <w:tcBorders>
              <w:bottom w:val="single" w:sz="18" w:space="0" w:color="808080"/>
            </w:tcBorders>
          </w:tcPr>
          <w:p w14:paraId="23F7D4CC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TBC</w:t>
            </w:r>
          </w:p>
        </w:tc>
      </w:tr>
      <w:tr w:rsidR="00F65D99" w:rsidRPr="000E712A" w14:paraId="11C17893" w14:textId="77777777" w:rsidTr="00D94E6E">
        <w:tc>
          <w:tcPr>
            <w:tcW w:w="560" w:type="dxa"/>
            <w:tcBorders>
              <w:top w:val="single" w:sz="18" w:space="0" w:color="808080"/>
            </w:tcBorders>
          </w:tcPr>
          <w:p w14:paraId="4A1B4FA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6.7</w:t>
            </w:r>
          </w:p>
        </w:tc>
        <w:tc>
          <w:tcPr>
            <w:tcW w:w="3909" w:type="dxa"/>
            <w:tcBorders>
              <w:top w:val="single" w:sz="18" w:space="0" w:color="808080"/>
            </w:tcBorders>
          </w:tcPr>
          <w:p w14:paraId="14CC3368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GHG budgets - atmosphere</w:t>
            </w:r>
          </w:p>
        </w:tc>
        <w:tc>
          <w:tcPr>
            <w:tcW w:w="704" w:type="dxa"/>
            <w:tcBorders>
              <w:top w:val="single" w:sz="18" w:space="0" w:color="808080"/>
            </w:tcBorders>
          </w:tcPr>
          <w:p w14:paraId="78DCDFEA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top w:val="single" w:sz="18" w:space="0" w:color="808080"/>
            </w:tcBorders>
          </w:tcPr>
          <w:p w14:paraId="4C870A9E" w14:textId="77777777" w:rsidR="00F65D99" w:rsidRPr="00B4279B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6.5</w:t>
            </w:r>
          </w:p>
        </w:tc>
        <w:tc>
          <w:tcPr>
            <w:tcW w:w="1130" w:type="dxa"/>
            <w:tcBorders>
              <w:top w:val="single" w:sz="18" w:space="0" w:color="808080"/>
            </w:tcBorders>
          </w:tcPr>
          <w:p w14:paraId="73AF3DEA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MPG</w:t>
            </w:r>
          </w:p>
        </w:tc>
        <w:tc>
          <w:tcPr>
            <w:tcW w:w="707" w:type="dxa"/>
            <w:tcBorders>
              <w:top w:val="single" w:sz="18" w:space="0" w:color="808080"/>
            </w:tcBorders>
          </w:tcPr>
          <w:p w14:paraId="24E7372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top w:val="single" w:sz="18" w:space="0" w:color="808080"/>
            </w:tcBorders>
          </w:tcPr>
          <w:p w14:paraId="553B20B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top w:val="single" w:sz="18" w:space="0" w:color="808080"/>
            </w:tcBorders>
          </w:tcPr>
          <w:p w14:paraId="5863E97F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top w:val="single" w:sz="18" w:space="0" w:color="808080"/>
            </w:tcBorders>
          </w:tcPr>
          <w:p w14:paraId="0C018A20" w14:textId="77777777" w:rsidR="00F65D99" w:rsidRPr="00A96FB2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</w:t>
            </w:r>
            <w:r w:rsidRPr="00A96FB2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xtension to 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M59</w:t>
            </w:r>
          </w:p>
        </w:tc>
        <w:tc>
          <w:tcPr>
            <w:tcW w:w="2654" w:type="dxa"/>
            <w:tcBorders>
              <w:top w:val="single" w:sz="18" w:space="0" w:color="808080"/>
            </w:tcBorders>
          </w:tcPr>
          <w:p w14:paraId="321CB110" w14:textId="77777777" w:rsidR="00F65D99" w:rsidRPr="000E712A" w:rsidRDefault="00F65D99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</w:pPr>
            <w:r w:rsidRPr="00137587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OK</w:t>
            </w:r>
          </w:p>
        </w:tc>
      </w:tr>
      <w:tr w:rsidR="00F65D99" w:rsidRPr="00B577A2" w14:paraId="7343FB88" w14:textId="77777777" w:rsidTr="00D94E6E">
        <w:tc>
          <w:tcPr>
            <w:tcW w:w="560" w:type="dxa"/>
          </w:tcPr>
          <w:p w14:paraId="463B570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6.8</w:t>
            </w:r>
          </w:p>
        </w:tc>
        <w:tc>
          <w:tcPr>
            <w:tcW w:w="3909" w:type="dxa"/>
          </w:tcPr>
          <w:p w14:paraId="6D856C4B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GHG budgets - ocean</w:t>
            </w:r>
          </w:p>
        </w:tc>
        <w:tc>
          <w:tcPr>
            <w:tcW w:w="704" w:type="dxa"/>
          </w:tcPr>
          <w:p w14:paraId="32987C8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1EEDDD26" w14:textId="77777777" w:rsidR="00F65D99" w:rsidRPr="00A36209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6.5</w:t>
            </w:r>
          </w:p>
        </w:tc>
        <w:tc>
          <w:tcPr>
            <w:tcW w:w="1130" w:type="dxa"/>
          </w:tcPr>
          <w:p w14:paraId="2649C4B0" w14:textId="77777777" w:rsidR="00F65D99" w:rsidRPr="00581CC0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NIVA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lang w:val="nb-NO"/>
              </w:rPr>
              <w:t>UIB</w:t>
            </w:r>
          </w:p>
        </w:tc>
        <w:tc>
          <w:tcPr>
            <w:tcW w:w="707" w:type="dxa"/>
          </w:tcPr>
          <w:p w14:paraId="770B4B2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</w:tcPr>
          <w:p w14:paraId="074F38B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053F8FA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72761ACE" w14:textId="77777777" w:rsidR="00F65D99" w:rsidRPr="003440C8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D550C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Draft by 31 August, </w:t>
            </w:r>
            <w:r w:rsidRPr="003440C8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Template in google doc</w:t>
            </w:r>
          </w:p>
        </w:tc>
        <w:tc>
          <w:tcPr>
            <w:tcW w:w="2654" w:type="dxa"/>
          </w:tcPr>
          <w:p w14:paraId="37EF52B0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nb-NO"/>
              </w:rPr>
              <w:t>TBC</w:t>
            </w:r>
          </w:p>
        </w:tc>
      </w:tr>
      <w:tr w:rsidR="00F65D99" w14:paraId="6C087176" w14:textId="77777777" w:rsidTr="00D94E6E">
        <w:tc>
          <w:tcPr>
            <w:tcW w:w="560" w:type="dxa"/>
            <w:tcBorders>
              <w:bottom w:val="single" w:sz="8" w:space="0" w:color="808080"/>
            </w:tcBorders>
          </w:tcPr>
          <w:p w14:paraId="1215893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6.9</w:t>
            </w:r>
          </w:p>
        </w:tc>
        <w:tc>
          <w:tcPr>
            <w:tcW w:w="3909" w:type="dxa"/>
            <w:tcBorders>
              <w:bottom w:val="single" w:sz="8" w:space="0" w:color="808080"/>
            </w:tcBorders>
          </w:tcPr>
          <w:p w14:paraId="5F3CEF25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Report on business development and economic potential</w:t>
            </w:r>
          </w:p>
        </w:tc>
        <w:tc>
          <w:tcPr>
            <w:tcW w:w="704" w:type="dxa"/>
            <w:tcBorders>
              <w:bottom w:val="single" w:sz="8" w:space="0" w:color="808080"/>
            </w:tcBorders>
          </w:tcPr>
          <w:p w14:paraId="3FAF502F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bottom w:val="single" w:sz="8" w:space="0" w:color="808080"/>
            </w:tcBorders>
          </w:tcPr>
          <w:p w14:paraId="43A3EA93" w14:textId="77777777" w:rsidR="00F65D99" w:rsidRPr="00777264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6.7/6.3</w:t>
            </w:r>
          </w:p>
        </w:tc>
        <w:tc>
          <w:tcPr>
            <w:tcW w:w="1130" w:type="dxa"/>
            <w:tcBorders>
              <w:bottom w:val="single" w:sz="8" w:space="0" w:color="808080"/>
            </w:tcBorders>
          </w:tcPr>
          <w:p w14:paraId="026AD88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EUROGOOS</w:t>
            </w:r>
          </w:p>
        </w:tc>
        <w:tc>
          <w:tcPr>
            <w:tcW w:w="707" w:type="dxa"/>
            <w:tcBorders>
              <w:bottom w:val="single" w:sz="8" w:space="0" w:color="808080"/>
            </w:tcBorders>
          </w:tcPr>
          <w:p w14:paraId="580185B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bottom w:val="single" w:sz="8" w:space="0" w:color="808080"/>
            </w:tcBorders>
          </w:tcPr>
          <w:p w14:paraId="4D72983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8" w:space="0" w:color="808080"/>
            </w:tcBorders>
          </w:tcPr>
          <w:p w14:paraId="404565D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8" w:space="0" w:color="808080"/>
            </w:tcBorders>
          </w:tcPr>
          <w:p w14:paraId="415FF0D9" w14:textId="77777777" w:rsidR="00F65D99" w:rsidRPr="00E47312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Draft for review by 20 May</w:t>
            </w:r>
          </w:p>
        </w:tc>
        <w:tc>
          <w:tcPr>
            <w:tcW w:w="2654" w:type="dxa"/>
            <w:tcBorders>
              <w:bottom w:val="single" w:sz="8" w:space="0" w:color="808080"/>
            </w:tcBorders>
          </w:tcPr>
          <w:p w14:paraId="18A77A38" w14:textId="77777777" w:rsidR="00F65D99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OK</w:t>
            </w:r>
          </w:p>
        </w:tc>
      </w:tr>
      <w:tr w:rsidR="00F65D99" w:rsidRPr="00D256D9" w14:paraId="7CD41B77" w14:textId="77777777" w:rsidTr="00D94E6E">
        <w:tc>
          <w:tcPr>
            <w:tcW w:w="560" w:type="dxa"/>
            <w:tcBorders>
              <w:bottom w:val="single" w:sz="18" w:space="0" w:color="808080"/>
            </w:tcBorders>
          </w:tcPr>
          <w:p w14:paraId="1AF5A1C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6.10</w:t>
            </w:r>
          </w:p>
        </w:tc>
        <w:tc>
          <w:tcPr>
            <w:tcW w:w="3909" w:type="dxa"/>
            <w:tcBorders>
              <w:bottom w:val="single" w:sz="18" w:space="0" w:color="808080"/>
            </w:tcBorders>
          </w:tcPr>
          <w:p w14:paraId="5C4BDD9A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Report on ecosystem management for managers</w:t>
            </w:r>
          </w:p>
        </w:tc>
        <w:tc>
          <w:tcPr>
            <w:tcW w:w="704" w:type="dxa"/>
            <w:tcBorders>
              <w:bottom w:val="single" w:sz="18" w:space="0" w:color="808080"/>
            </w:tcBorders>
          </w:tcPr>
          <w:p w14:paraId="6581516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bottom w:val="single" w:sz="18" w:space="0" w:color="808080"/>
            </w:tcBorders>
          </w:tcPr>
          <w:p w14:paraId="2D1C00C8" w14:textId="77777777" w:rsidR="00F65D99" w:rsidRPr="00E55034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6.8</w:t>
            </w:r>
          </w:p>
        </w:tc>
        <w:tc>
          <w:tcPr>
            <w:tcW w:w="1130" w:type="dxa"/>
            <w:tcBorders>
              <w:bottom w:val="single" w:sz="18" w:space="0" w:color="808080"/>
            </w:tcBorders>
          </w:tcPr>
          <w:p w14:paraId="2656CCE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IMR</w:t>
            </w:r>
          </w:p>
        </w:tc>
        <w:tc>
          <w:tcPr>
            <w:tcW w:w="707" w:type="dxa"/>
            <w:tcBorders>
              <w:bottom w:val="single" w:sz="18" w:space="0" w:color="808080"/>
            </w:tcBorders>
          </w:tcPr>
          <w:p w14:paraId="6AFE8D81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  <w:tcBorders>
              <w:bottom w:val="single" w:sz="18" w:space="0" w:color="808080"/>
            </w:tcBorders>
          </w:tcPr>
          <w:p w14:paraId="42878FCA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bottom w:val="single" w:sz="18" w:space="0" w:color="808080"/>
            </w:tcBorders>
          </w:tcPr>
          <w:p w14:paraId="65A41105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bottom w:val="single" w:sz="18" w:space="0" w:color="808080"/>
            </w:tcBorders>
          </w:tcPr>
          <w:p w14:paraId="622DE872" w14:textId="77777777" w:rsidR="00F65D99" w:rsidRPr="00A124AC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After</w:t>
            </w:r>
            <w:r w:rsidRPr="00A124AC">
              <w:rPr>
                <w:rFonts w:ascii="Arial Narrow" w:hAnsi="Arial Narrow"/>
                <w:sz w:val="18"/>
                <w:szCs w:val="18"/>
                <w:lang w:val="en-US"/>
              </w:rPr>
              <w:t xml:space="preserve"> workshop in Gr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eenland is completed</w:t>
            </w:r>
          </w:p>
        </w:tc>
        <w:tc>
          <w:tcPr>
            <w:tcW w:w="2654" w:type="dxa"/>
            <w:tcBorders>
              <w:bottom w:val="single" w:sz="18" w:space="0" w:color="808080"/>
            </w:tcBorders>
          </w:tcPr>
          <w:p w14:paraId="163B5261" w14:textId="77777777" w:rsidR="00F65D99" w:rsidRPr="00D256D9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Probably</w:t>
            </w:r>
            <w:r w:rsidRPr="00D256D9">
              <w:rPr>
                <w:rFonts w:ascii="Arial Narrow" w:hAnsi="Arial Narrow"/>
                <w:sz w:val="18"/>
                <w:szCs w:val="18"/>
                <w:lang w:val="en-US"/>
              </w:rPr>
              <w:t xml:space="preserve"> postpone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d</w:t>
            </w:r>
            <w:r w:rsidRPr="00D256D9">
              <w:rPr>
                <w:rFonts w:ascii="Arial Narrow" w:hAnsi="Arial Narrow"/>
                <w:sz w:val="18"/>
                <w:szCs w:val="18"/>
                <w:lang w:val="en-US"/>
              </w:rPr>
              <w:t xml:space="preserve"> to 10 Sept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. </w:t>
            </w:r>
          </w:p>
        </w:tc>
      </w:tr>
      <w:tr w:rsidR="00F65D99" w:rsidRPr="003E1CCA" w14:paraId="536BBFD4" w14:textId="77777777" w:rsidTr="00D94E6E">
        <w:tc>
          <w:tcPr>
            <w:tcW w:w="560" w:type="dxa"/>
            <w:tcBorders>
              <w:top w:val="single" w:sz="18" w:space="0" w:color="808080"/>
            </w:tcBorders>
          </w:tcPr>
          <w:p w14:paraId="702EA85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7.10</w:t>
            </w:r>
          </w:p>
        </w:tc>
        <w:tc>
          <w:tcPr>
            <w:tcW w:w="3909" w:type="dxa"/>
            <w:tcBorders>
              <w:top w:val="single" w:sz="18" w:space="0" w:color="808080"/>
            </w:tcBorders>
          </w:tcPr>
          <w:p w14:paraId="48FC8159" w14:textId="77777777" w:rsidR="00F65D99" w:rsidRPr="008F5C77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12D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Special issue EGU </w:t>
            </w:r>
            <w:r w:rsidRPr="007512DF">
              <w:rPr>
                <w:rFonts w:ascii="Arial Narrow" w:hAnsi="Arial Narrow"/>
                <w:color w:val="000000" w:themeColor="text1"/>
                <w:sz w:val="18"/>
                <w:szCs w:val="18"/>
                <w:lang w:val="nb-NO"/>
              </w:rPr>
              <w:t>j</w:t>
            </w:r>
            <w:r w:rsidRPr="007512DF">
              <w:rPr>
                <w:rFonts w:ascii="Arial Narrow" w:hAnsi="Arial Narrow"/>
                <w:color w:val="000000" w:themeColor="text1"/>
                <w:sz w:val="18"/>
                <w:szCs w:val="18"/>
              </w:rPr>
              <w:t>ournals</w:t>
            </w:r>
          </w:p>
        </w:tc>
        <w:tc>
          <w:tcPr>
            <w:tcW w:w="704" w:type="dxa"/>
            <w:tcBorders>
              <w:top w:val="single" w:sz="18" w:space="0" w:color="808080"/>
            </w:tcBorders>
          </w:tcPr>
          <w:p w14:paraId="19FAFD4A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  <w:tcBorders>
              <w:top w:val="single" w:sz="18" w:space="0" w:color="808080"/>
            </w:tcBorders>
          </w:tcPr>
          <w:p w14:paraId="4CD3BE13" w14:textId="77777777" w:rsidR="00F65D99" w:rsidRPr="000911B4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7.4</w:t>
            </w:r>
          </w:p>
        </w:tc>
        <w:tc>
          <w:tcPr>
            <w:tcW w:w="1130" w:type="dxa"/>
            <w:tcBorders>
              <w:top w:val="single" w:sz="18" w:space="0" w:color="808080"/>
            </w:tcBorders>
          </w:tcPr>
          <w:p w14:paraId="722FAF99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USFD</w:t>
            </w:r>
          </w:p>
        </w:tc>
        <w:tc>
          <w:tcPr>
            <w:tcW w:w="707" w:type="dxa"/>
            <w:tcBorders>
              <w:top w:val="single" w:sz="18" w:space="0" w:color="808080"/>
            </w:tcBorders>
          </w:tcPr>
          <w:p w14:paraId="2A70727A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844" w:type="dxa"/>
            <w:tcBorders>
              <w:top w:val="single" w:sz="18" w:space="0" w:color="808080"/>
            </w:tcBorders>
          </w:tcPr>
          <w:p w14:paraId="36E46965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  <w:tcBorders>
              <w:top w:val="single" w:sz="18" w:space="0" w:color="808080"/>
            </w:tcBorders>
          </w:tcPr>
          <w:p w14:paraId="73AC0E9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  <w:tcBorders>
              <w:top w:val="single" w:sz="18" w:space="0" w:color="808080"/>
            </w:tcBorders>
          </w:tcPr>
          <w:p w14:paraId="2AB7F0CD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</w:t>
            </w:r>
            <w:r w:rsidRPr="000E712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xtension to M58</w:t>
            </w:r>
          </w:p>
        </w:tc>
        <w:tc>
          <w:tcPr>
            <w:tcW w:w="2654" w:type="dxa"/>
            <w:tcBorders>
              <w:top w:val="single" w:sz="18" w:space="0" w:color="808080"/>
            </w:tcBorders>
          </w:tcPr>
          <w:p w14:paraId="6D9DA264" w14:textId="77777777" w:rsidR="00F65D99" w:rsidRPr="003E1CCA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F65D99" w:rsidRPr="000E712A" w14:paraId="2E86F7B3" w14:textId="77777777" w:rsidTr="00D94E6E">
        <w:tc>
          <w:tcPr>
            <w:tcW w:w="560" w:type="dxa"/>
          </w:tcPr>
          <w:p w14:paraId="67AAF84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7.11</w:t>
            </w:r>
          </w:p>
        </w:tc>
        <w:tc>
          <w:tcPr>
            <w:tcW w:w="3909" w:type="dxa"/>
          </w:tcPr>
          <w:p w14:paraId="250310C9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Scientific capacity building</w:t>
            </w:r>
          </w:p>
        </w:tc>
        <w:tc>
          <w:tcPr>
            <w:tcW w:w="704" w:type="dxa"/>
          </w:tcPr>
          <w:p w14:paraId="01A7BED3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</w:tcPr>
          <w:p w14:paraId="1B5042ED" w14:textId="77777777" w:rsidR="00F65D99" w:rsidRPr="002A3751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7.5</w:t>
            </w:r>
          </w:p>
        </w:tc>
        <w:tc>
          <w:tcPr>
            <w:tcW w:w="1130" w:type="dxa"/>
          </w:tcPr>
          <w:p w14:paraId="71244042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EUROCEAN</w:t>
            </w:r>
          </w:p>
        </w:tc>
        <w:tc>
          <w:tcPr>
            <w:tcW w:w="707" w:type="dxa"/>
          </w:tcPr>
          <w:p w14:paraId="16C2183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844" w:type="dxa"/>
          </w:tcPr>
          <w:p w14:paraId="2F284F0D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386D615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573D1D1A" w14:textId="77777777" w:rsidR="00F65D99" w:rsidRPr="007F7602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</w:t>
            </w:r>
            <w:r w:rsidRPr="000E712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xtension to M58</w:t>
            </w:r>
          </w:p>
        </w:tc>
        <w:tc>
          <w:tcPr>
            <w:tcW w:w="2654" w:type="dxa"/>
          </w:tcPr>
          <w:p w14:paraId="5E9252FF" w14:textId="77777777" w:rsidR="00F65D99" w:rsidRPr="000E712A" w:rsidRDefault="00F65D99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F65D99" w:rsidRPr="000E712A" w14:paraId="4BE736B8" w14:textId="77777777" w:rsidTr="00D94E6E">
        <w:tc>
          <w:tcPr>
            <w:tcW w:w="560" w:type="dxa"/>
          </w:tcPr>
          <w:p w14:paraId="0AD9598F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7.12</w:t>
            </w:r>
          </w:p>
        </w:tc>
        <w:tc>
          <w:tcPr>
            <w:tcW w:w="3909" w:type="dxa"/>
          </w:tcPr>
          <w:p w14:paraId="4F4D7A05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Educational packages for scientists</w:t>
            </w:r>
          </w:p>
        </w:tc>
        <w:tc>
          <w:tcPr>
            <w:tcW w:w="704" w:type="dxa"/>
          </w:tcPr>
          <w:p w14:paraId="6A4EFF0F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</w:tcPr>
          <w:p w14:paraId="739BDC34" w14:textId="77777777" w:rsidR="00F65D99" w:rsidRPr="002A3751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7.5</w:t>
            </w:r>
          </w:p>
        </w:tc>
        <w:tc>
          <w:tcPr>
            <w:tcW w:w="1130" w:type="dxa"/>
          </w:tcPr>
          <w:p w14:paraId="3D5BBD7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EUROCEAN</w:t>
            </w:r>
          </w:p>
        </w:tc>
        <w:tc>
          <w:tcPr>
            <w:tcW w:w="707" w:type="dxa"/>
          </w:tcPr>
          <w:p w14:paraId="03803A67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844" w:type="dxa"/>
          </w:tcPr>
          <w:p w14:paraId="694D2F6C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5121304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0146F3A9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</w:t>
            </w:r>
            <w:r w:rsidRPr="000E712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xtension to M58</w:t>
            </w:r>
          </w:p>
        </w:tc>
        <w:tc>
          <w:tcPr>
            <w:tcW w:w="2654" w:type="dxa"/>
          </w:tcPr>
          <w:p w14:paraId="19FE4D46" w14:textId="77777777" w:rsidR="00F65D99" w:rsidRPr="000E712A" w:rsidRDefault="00F65D99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F65D99" w:rsidRPr="003E1CCA" w14:paraId="13B2259A" w14:textId="77777777" w:rsidTr="00D94E6E">
        <w:tc>
          <w:tcPr>
            <w:tcW w:w="560" w:type="dxa"/>
          </w:tcPr>
          <w:p w14:paraId="002B105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7.13</w:t>
            </w:r>
          </w:p>
        </w:tc>
        <w:tc>
          <w:tcPr>
            <w:tcW w:w="3909" w:type="dxa"/>
          </w:tcPr>
          <w:p w14:paraId="0F1EB386" w14:textId="77777777" w:rsidR="00F65D99" w:rsidRPr="00A86E35" w:rsidRDefault="00F65D99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 w:rsidRPr="00CC058F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Special issue Environmental Research Letter</w:t>
            </w:r>
          </w:p>
        </w:tc>
        <w:tc>
          <w:tcPr>
            <w:tcW w:w="704" w:type="dxa"/>
          </w:tcPr>
          <w:p w14:paraId="27D9CDF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</w:tcPr>
          <w:p w14:paraId="69BF13A3" w14:textId="77777777" w:rsidR="00F65D99" w:rsidRPr="00040B3A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7.6</w:t>
            </w:r>
          </w:p>
        </w:tc>
        <w:tc>
          <w:tcPr>
            <w:tcW w:w="1130" w:type="dxa"/>
          </w:tcPr>
          <w:p w14:paraId="62614C40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USFD</w:t>
            </w:r>
          </w:p>
        </w:tc>
        <w:tc>
          <w:tcPr>
            <w:tcW w:w="707" w:type="dxa"/>
          </w:tcPr>
          <w:p w14:paraId="49B70CA4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844" w:type="dxa"/>
          </w:tcPr>
          <w:p w14:paraId="0E6CBDCE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7CBA5396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132593D6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E</w:t>
            </w:r>
            <w:r w:rsidRPr="000E712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xtension to M58</w:t>
            </w:r>
          </w:p>
        </w:tc>
        <w:tc>
          <w:tcPr>
            <w:tcW w:w="2654" w:type="dxa"/>
          </w:tcPr>
          <w:p w14:paraId="23A5336A" w14:textId="77777777" w:rsidR="00F65D99" w:rsidRPr="003E1CCA" w:rsidRDefault="00F65D99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F65D99" w:rsidRPr="00E315D6" w14:paraId="3A55CBA6" w14:textId="77777777" w:rsidTr="00D94E6E">
        <w:tc>
          <w:tcPr>
            <w:tcW w:w="560" w:type="dxa"/>
          </w:tcPr>
          <w:p w14:paraId="34595259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7.14</w:t>
            </w:r>
          </w:p>
        </w:tc>
        <w:tc>
          <w:tcPr>
            <w:tcW w:w="3909" w:type="dxa"/>
          </w:tcPr>
          <w:p w14:paraId="61B8EC28" w14:textId="77777777" w:rsidR="00F65D99" w:rsidRPr="00B577A2" w:rsidRDefault="00F65D99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Proceedings of CB</w:t>
            </w:r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M </w:t>
            </w:r>
            <w:r w:rsidRPr="00B577A2">
              <w:rPr>
                <w:rFonts w:ascii="Arial Narrow" w:hAnsi="Arial Narrow"/>
                <w:sz w:val="18"/>
                <w:szCs w:val="18"/>
              </w:rPr>
              <w:t>workshop</w:t>
            </w:r>
          </w:p>
        </w:tc>
        <w:tc>
          <w:tcPr>
            <w:tcW w:w="704" w:type="dxa"/>
          </w:tcPr>
          <w:p w14:paraId="0E48B3D8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</w:tcPr>
          <w:p w14:paraId="16281BDF" w14:textId="77777777" w:rsidR="00F65D99" w:rsidRPr="00040B3A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7.7</w:t>
            </w:r>
          </w:p>
        </w:tc>
        <w:tc>
          <w:tcPr>
            <w:tcW w:w="1130" w:type="dxa"/>
          </w:tcPr>
          <w:p w14:paraId="1BC1E88B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NORDECO</w:t>
            </w:r>
          </w:p>
        </w:tc>
        <w:tc>
          <w:tcPr>
            <w:tcW w:w="707" w:type="dxa"/>
          </w:tcPr>
          <w:p w14:paraId="7902EE9D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844" w:type="dxa"/>
          </w:tcPr>
          <w:p w14:paraId="0089003D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706" w:type="dxa"/>
          </w:tcPr>
          <w:p w14:paraId="22DAD9BC" w14:textId="77777777" w:rsidR="00F65D99" w:rsidRPr="00B577A2" w:rsidRDefault="00F65D99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M54</w:t>
            </w:r>
          </w:p>
        </w:tc>
        <w:tc>
          <w:tcPr>
            <w:tcW w:w="3199" w:type="dxa"/>
          </w:tcPr>
          <w:p w14:paraId="40DFD644" w14:textId="77777777" w:rsidR="00F65D99" w:rsidRPr="000150CF" w:rsidRDefault="00F65D99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Draft end of April</w:t>
            </w:r>
          </w:p>
        </w:tc>
        <w:tc>
          <w:tcPr>
            <w:tcW w:w="2654" w:type="dxa"/>
          </w:tcPr>
          <w:p w14:paraId="662BD34B" w14:textId="77777777" w:rsidR="00F65D99" w:rsidRPr="00E315D6" w:rsidRDefault="00F65D99" w:rsidP="00D94E6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In progress</w:t>
            </w:r>
          </w:p>
        </w:tc>
      </w:tr>
    </w:tbl>
    <w:p w14:paraId="15B96F55" w14:textId="77777777" w:rsidR="00F65D99" w:rsidRPr="0099282B" w:rsidRDefault="00F65D99" w:rsidP="00C57D88">
      <w:pPr>
        <w:rPr>
          <w:b/>
          <w:bCs/>
          <w:sz w:val="21"/>
          <w:szCs w:val="21"/>
          <w:lang w:val="en-US"/>
        </w:rPr>
      </w:pPr>
    </w:p>
    <w:p w14:paraId="65C2CB02" w14:textId="77777777" w:rsidR="00DB5E1C" w:rsidRPr="00AA5C04" w:rsidRDefault="00DB5E1C" w:rsidP="004371AA">
      <w:pPr>
        <w:rPr>
          <w:b/>
          <w:bCs/>
          <w:lang w:val="en-US"/>
        </w:rPr>
      </w:pPr>
    </w:p>
    <w:p w14:paraId="54F3F946" w14:textId="127C8261" w:rsidR="00502D5F" w:rsidRDefault="00502D5F" w:rsidP="00110142">
      <w:pPr>
        <w:spacing w:after="160" w:line="259" w:lineRule="auto"/>
        <w:rPr>
          <w:b/>
          <w:lang w:val="en-GB"/>
        </w:rPr>
      </w:pPr>
    </w:p>
    <w:p w14:paraId="293B678B" w14:textId="77777777" w:rsidR="00DB5E1C" w:rsidRDefault="00DB5E1C" w:rsidP="00DB5E1C">
      <w:pPr>
        <w:rPr>
          <w:b/>
          <w:bCs/>
          <w:sz w:val="21"/>
          <w:szCs w:val="21"/>
          <w:lang w:val="en-US"/>
        </w:rPr>
      </w:pPr>
    </w:p>
    <w:p w14:paraId="6CBC9BA2" w14:textId="283A3126" w:rsidR="00DB5E1C" w:rsidRDefault="00DB5E1C" w:rsidP="00DB5E1C">
      <w:pPr>
        <w:rPr>
          <w:b/>
          <w:bCs/>
          <w:sz w:val="21"/>
          <w:szCs w:val="21"/>
          <w:lang w:val="en-US"/>
        </w:rPr>
      </w:pPr>
      <w:r w:rsidRPr="0099282B">
        <w:rPr>
          <w:b/>
          <w:bCs/>
          <w:sz w:val="21"/>
          <w:szCs w:val="21"/>
          <w:lang w:val="en-US"/>
        </w:rPr>
        <w:t xml:space="preserve">Nominal deadline </w:t>
      </w:r>
      <w:r>
        <w:rPr>
          <w:b/>
          <w:bCs/>
          <w:sz w:val="21"/>
          <w:szCs w:val="21"/>
          <w:lang w:val="en-US"/>
        </w:rPr>
        <w:t xml:space="preserve">August – November </w:t>
      </w:r>
      <w:r w:rsidRPr="0099282B">
        <w:rPr>
          <w:b/>
          <w:bCs/>
          <w:sz w:val="21"/>
          <w:szCs w:val="21"/>
          <w:lang w:val="en-US"/>
        </w:rPr>
        <w:t>2021</w:t>
      </w:r>
    </w:p>
    <w:p w14:paraId="5B7C47C9" w14:textId="49DAC0B6" w:rsidR="00C65DC3" w:rsidRDefault="00C65DC3" w:rsidP="00DB5E1C">
      <w:pPr>
        <w:rPr>
          <w:b/>
          <w:bCs/>
          <w:sz w:val="21"/>
          <w:szCs w:val="21"/>
          <w:lang w:val="en-US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3789"/>
        <w:gridCol w:w="703"/>
        <w:gridCol w:w="705"/>
        <w:gridCol w:w="1129"/>
        <w:gridCol w:w="718"/>
        <w:gridCol w:w="704"/>
        <w:gridCol w:w="566"/>
        <w:gridCol w:w="3621"/>
        <w:gridCol w:w="2512"/>
      </w:tblGrid>
      <w:tr w:rsidR="00C65DC3" w:rsidRPr="00001C14" w14:paraId="01E23BAC" w14:textId="77777777" w:rsidTr="00D94E6E">
        <w:tc>
          <w:tcPr>
            <w:tcW w:w="669" w:type="dxa"/>
            <w:tcBorders>
              <w:bottom w:val="single" w:sz="8" w:space="0" w:color="808080"/>
            </w:tcBorders>
          </w:tcPr>
          <w:p w14:paraId="2AC86134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0" w:type="dxa"/>
            <w:tcBorders>
              <w:bottom w:val="single" w:sz="8" w:space="0" w:color="808080"/>
            </w:tcBorders>
          </w:tcPr>
          <w:p w14:paraId="6445C661" w14:textId="77777777" w:rsidR="00C65DC3" w:rsidRPr="00754570" w:rsidRDefault="00C65DC3" w:rsidP="00D94E6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754570">
              <w:rPr>
                <w:rFonts w:ascii="Arial Narrow" w:hAnsi="Arial Narrow"/>
                <w:sz w:val="20"/>
                <w:szCs w:val="20"/>
                <w:lang w:val="nb-NO"/>
              </w:rPr>
              <w:t>Title</w:t>
            </w:r>
            <w:proofErr w:type="spellEnd"/>
          </w:p>
        </w:tc>
        <w:tc>
          <w:tcPr>
            <w:tcW w:w="703" w:type="dxa"/>
            <w:tcBorders>
              <w:bottom w:val="single" w:sz="8" w:space="0" w:color="808080"/>
            </w:tcBorders>
          </w:tcPr>
          <w:p w14:paraId="63D863CF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754570">
              <w:rPr>
                <w:rFonts w:ascii="Arial Narrow" w:hAnsi="Arial Narrow"/>
                <w:sz w:val="20"/>
                <w:szCs w:val="20"/>
                <w:lang w:val="nb-NO"/>
              </w:rPr>
              <w:t>WP</w:t>
            </w:r>
          </w:p>
        </w:tc>
        <w:tc>
          <w:tcPr>
            <w:tcW w:w="705" w:type="dxa"/>
            <w:tcBorders>
              <w:bottom w:val="single" w:sz="8" w:space="0" w:color="808080"/>
            </w:tcBorders>
          </w:tcPr>
          <w:p w14:paraId="7F79DD9A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754570">
              <w:rPr>
                <w:rFonts w:ascii="Arial Narrow" w:hAnsi="Arial Narrow"/>
                <w:sz w:val="20"/>
                <w:szCs w:val="20"/>
                <w:lang w:val="nb-NO"/>
              </w:rPr>
              <w:t>Task</w:t>
            </w:r>
            <w:proofErr w:type="spellEnd"/>
          </w:p>
        </w:tc>
        <w:tc>
          <w:tcPr>
            <w:tcW w:w="1129" w:type="dxa"/>
            <w:tcBorders>
              <w:bottom w:val="single" w:sz="8" w:space="0" w:color="808080"/>
            </w:tcBorders>
          </w:tcPr>
          <w:p w14:paraId="0137623F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Lead partner</w:t>
            </w:r>
          </w:p>
        </w:tc>
        <w:tc>
          <w:tcPr>
            <w:tcW w:w="718" w:type="dxa"/>
            <w:tcBorders>
              <w:bottom w:val="single" w:sz="8" w:space="0" w:color="808080"/>
            </w:tcBorders>
          </w:tcPr>
          <w:p w14:paraId="44C0C3C2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Type</w:t>
            </w:r>
          </w:p>
        </w:tc>
        <w:tc>
          <w:tcPr>
            <w:tcW w:w="704" w:type="dxa"/>
            <w:tcBorders>
              <w:bottom w:val="single" w:sz="8" w:space="0" w:color="808080"/>
            </w:tcBorders>
          </w:tcPr>
          <w:p w14:paraId="3222BE26" w14:textId="77777777" w:rsidR="00C65DC3" w:rsidRPr="00754570" w:rsidRDefault="00C65DC3" w:rsidP="00D94E6E">
            <w:pPr>
              <w:jc w:val="center"/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Public</w:t>
            </w:r>
          </w:p>
        </w:tc>
        <w:tc>
          <w:tcPr>
            <w:tcW w:w="566" w:type="dxa"/>
            <w:tcBorders>
              <w:bottom w:val="single" w:sz="8" w:space="0" w:color="808080"/>
            </w:tcBorders>
          </w:tcPr>
          <w:p w14:paraId="79E5807B" w14:textId="77777777" w:rsidR="00C65DC3" w:rsidRPr="00EC5166" w:rsidRDefault="00C65DC3" w:rsidP="00D94E6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Month</w:t>
            </w:r>
            <w:proofErr w:type="spellEnd"/>
          </w:p>
        </w:tc>
        <w:tc>
          <w:tcPr>
            <w:tcW w:w="3622" w:type="dxa"/>
            <w:tcBorders>
              <w:bottom w:val="single" w:sz="8" w:space="0" w:color="808080"/>
            </w:tcBorders>
          </w:tcPr>
          <w:p w14:paraId="747EF63A" w14:textId="77777777" w:rsidR="00C65DC3" w:rsidRPr="00001C14" w:rsidRDefault="00C65DC3" w:rsidP="00D94E6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01C14">
              <w:rPr>
                <w:rFonts w:ascii="Arial Narrow" w:hAnsi="Arial Narrow"/>
                <w:sz w:val="20"/>
                <w:szCs w:val="20"/>
                <w:lang w:val="en-US"/>
              </w:rPr>
              <w:t xml:space="preserve">Comments: </w:t>
            </w:r>
          </w:p>
          <w:p w14:paraId="45B8FF8A" w14:textId="77777777" w:rsidR="00C65DC3" w:rsidRPr="00001C14" w:rsidRDefault="00C65DC3" w:rsidP="00D94E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8" w:space="0" w:color="808080"/>
            </w:tcBorders>
          </w:tcPr>
          <w:p w14:paraId="65301D55" w14:textId="77777777" w:rsidR="00C65DC3" w:rsidRPr="00001C14" w:rsidRDefault="00C65DC3" w:rsidP="00D94E6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01C14">
              <w:rPr>
                <w:rFonts w:ascii="Arial Narrow" w:hAnsi="Arial Narrow"/>
                <w:sz w:val="20"/>
                <w:szCs w:val="20"/>
                <w:lang w:val="en-US"/>
              </w:rPr>
              <w:t>Plan for preparing deliverable</w:t>
            </w:r>
          </w:p>
        </w:tc>
      </w:tr>
      <w:tr w:rsidR="00C65DC3" w:rsidRPr="00675FBA" w14:paraId="3DFB4A1C" w14:textId="77777777" w:rsidTr="00D94E6E">
        <w:tc>
          <w:tcPr>
            <w:tcW w:w="669" w:type="dxa"/>
            <w:tcBorders>
              <w:bottom w:val="single" w:sz="18" w:space="0" w:color="808080"/>
            </w:tcBorders>
          </w:tcPr>
          <w:p w14:paraId="5F17D74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1.9</w:t>
            </w:r>
          </w:p>
        </w:tc>
        <w:tc>
          <w:tcPr>
            <w:tcW w:w="3790" w:type="dxa"/>
            <w:tcBorders>
              <w:bottom w:val="single" w:sz="18" w:space="0" w:color="808080"/>
            </w:tcBorders>
          </w:tcPr>
          <w:p w14:paraId="30AA9590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Revised requirement report</w:t>
            </w:r>
          </w:p>
        </w:tc>
        <w:tc>
          <w:tcPr>
            <w:tcW w:w="703" w:type="dxa"/>
            <w:tcBorders>
              <w:bottom w:val="single" w:sz="18" w:space="0" w:color="808080"/>
            </w:tcBorders>
          </w:tcPr>
          <w:p w14:paraId="1B388CD5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1</w:t>
            </w:r>
          </w:p>
        </w:tc>
        <w:tc>
          <w:tcPr>
            <w:tcW w:w="705" w:type="dxa"/>
            <w:tcBorders>
              <w:bottom w:val="single" w:sz="18" w:space="0" w:color="808080"/>
            </w:tcBorders>
          </w:tcPr>
          <w:p w14:paraId="637F80D9" w14:textId="77777777" w:rsidR="00C65DC3" w:rsidRPr="00C30916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1.2</w:t>
            </w:r>
          </w:p>
        </w:tc>
        <w:tc>
          <w:tcPr>
            <w:tcW w:w="1129" w:type="dxa"/>
            <w:tcBorders>
              <w:bottom w:val="single" w:sz="18" w:space="0" w:color="808080"/>
            </w:tcBorders>
          </w:tcPr>
          <w:p w14:paraId="2D7EEAE3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EUROGOOS</w:t>
            </w:r>
          </w:p>
        </w:tc>
        <w:tc>
          <w:tcPr>
            <w:tcW w:w="718" w:type="dxa"/>
            <w:tcBorders>
              <w:bottom w:val="single" w:sz="18" w:space="0" w:color="808080"/>
            </w:tcBorders>
          </w:tcPr>
          <w:p w14:paraId="7905C913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bottom w:val="single" w:sz="18" w:space="0" w:color="808080"/>
            </w:tcBorders>
          </w:tcPr>
          <w:p w14:paraId="6DFFCA19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bottom w:val="single" w:sz="18" w:space="0" w:color="808080"/>
            </w:tcBorders>
          </w:tcPr>
          <w:p w14:paraId="08F90604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M57</w:t>
            </w:r>
          </w:p>
        </w:tc>
        <w:tc>
          <w:tcPr>
            <w:tcW w:w="3622" w:type="dxa"/>
            <w:tcBorders>
              <w:bottom w:val="single" w:sz="18" w:space="0" w:color="808080"/>
            </w:tcBorders>
          </w:tcPr>
          <w:p w14:paraId="54686E57" w14:textId="77777777" w:rsidR="00C65DC3" w:rsidRPr="00FB1157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B1157">
              <w:rPr>
                <w:rFonts w:ascii="Arial Narrow" w:hAnsi="Arial Narrow"/>
                <w:sz w:val="18"/>
                <w:szCs w:val="18"/>
                <w:lang w:val="en-US"/>
              </w:rPr>
              <w:t>Draft by 15 Aug, monthly m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eetings</w:t>
            </w:r>
          </w:p>
        </w:tc>
        <w:tc>
          <w:tcPr>
            <w:tcW w:w="2512" w:type="dxa"/>
            <w:tcBorders>
              <w:bottom w:val="single" w:sz="18" w:space="0" w:color="808080"/>
            </w:tcBorders>
          </w:tcPr>
          <w:p w14:paraId="455DE3DC" w14:textId="77777777" w:rsidR="00C65DC3" w:rsidRPr="00675FBA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75FB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Input to Erik during April-May</w:t>
            </w:r>
          </w:p>
        </w:tc>
      </w:tr>
      <w:tr w:rsidR="00C65DC3" w:rsidRPr="007061BA" w14:paraId="502DBE0B" w14:textId="77777777" w:rsidTr="00D94E6E">
        <w:tc>
          <w:tcPr>
            <w:tcW w:w="669" w:type="dxa"/>
            <w:tcBorders>
              <w:top w:val="single" w:sz="18" w:space="0" w:color="808080"/>
              <w:bottom w:val="single" w:sz="18" w:space="0" w:color="808080"/>
            </w:tcBorders>
          </w:tcPr>
          <w:p w14:paraId="6C56F02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7.15</w:t>
            </w:r>
          </w:p>
        </w:tc>
        <w:tc>
          <w:tcPr>
            <w:tcW w:w="3790" w:type="dxa"/>
            <w:tcBorders>
              <w:top w:val="single" w:sz="18" w:space="0" w:color="808080"/>
              <w:bottom w:val="single" w:sz="18" w:space="0" w:color="808080"/>
            </w:tcBorders>
          </w:tcPr>
          <w:p w14:paraId="5E491702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summary for policy makers</w:t>
            </w:r>
          </w:p>
        </w:tc>
        <w:tc>
          <w:tcPr>
            <w:tcW w:w="703" w:type="dxa"/>
            <w:tcBorders>
              <w:top w:val="single" w:sz="18" w:space="0" w:color="808080"/>
              <w:bottom w:val="single" w:sz="18" w:space="0" w:color="808080"/>
            </w:tcBorders>
          </w:tcPr>
          <w:p w14:paraId="3504A322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  <w:tcBorders>
              <w:top w:val="single" w:sz="18" w:space="0" w:color="808080"/>
              <w:bottom w:val="single" w:sz="18" w:space="0" w:color="808080"/>
            </w:tcBorders>
          </w:tcPr>
          <w:p w14:paraId="0DF32F6A" w14:textId="77777777" w:rsidR="00C65DC3" w:rsidRPr="00B82CF3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7.2/7.3</w:t>
            </w:r>
          </w:p>
        </w:tc>
        <w:tc>
          <w:tcPr>
            <w:tcW w:w="1129" w:type="dxa"/>
            <w:tcBorders>
              <w:top w:val="single" w:sz="18" w:space="0" w:color="808080"/>
              <w:bottom w:val="single" w:sz="18" w:space="0" w:color="808080"/>
            </w:tcBorders>
          </w:tcPr>
          <w:p w14:paraId="456EA3BD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EUROCEAN</w:t>
            </w:r>
          </w:p>
        </w:tc>
        <w:tc>
          <w:tcPr>
            <w:tcW w:w="718" w:type="dxa"/>
            <w:tcBorders>
              <w:top w:val="single" w:sz="18" w:space="0" w:color="808080"/>
              <w:bottom w:val="single" w:sz="18" w:space="0" w:color="808080"/>
            </w:tcBorders>
          </w:tcPr>
          <w:p w14:paraId="408C6646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top w:val="single" w:sz="18" w:space="0" w:color="808080"/>
              <w:bottom w:val="single" w:sz="18" w:space="0" w:color="808080"/>
            </w:tcBorders>
          </w:tcPr>
          <w:p w14:paraId="653C5263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top w:val="single" w:sz="18" w:space="0" w:color="808080"/>
              <w:bottom w:val="single" w:sz="18" w:space="0" w:color="808080"/>
            </w:tcBorders>
          </w:tcPr>
          <w:p w14:paraId="56317A54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M57</w:t>
            </w:r>
          </w:p>
        </w:tc>
        <w:tc>
          <w:tcPr>
            <w:tcW w:w="3622" w:type="dxa"/>
            <w:tcBorders>
              <w:top w:val="single" w:sz="18" w:space="0" w:color="808080"/>
              <w:bottom w:val="single" w:sz="18" w:space="0" w:color="808080"/>
            </w:tcBorders>
          </w:tcPr>
          <w:p w14:paraId="432EC49A" w14:textId="77777777" w:rsidR="00C65DC3" w:rsidRPr="007061BA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061BA">
              <w:rPr>
                <w:rFonts w:ascii="Arial Narrow" w:hAnsi="Arial Narrow"/>
                <w:sz w:val="18"/>
                <w:szCs w:val="18"/>
                <w:lang w:val="en-US"/>
              </w:rPr>
              <w:t>Adapt to event in Br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ussels </w:t>
            </w:r>
          </w:p>
        </w:tc>
        <w:tc>
          <w:tcPr>
            <w:tcW w:w="2512" w:type="dxa"/>
            <w:tcBorders>
              <w:top w:val="single" w:sz="18" w:space="0" w:color="808080"/>
              <w:bottom w:val="single" w:sz="18" w:space="0" w:color="808080"/>
            </w:tcBorders>
          </w:tcPr>
          <w:p w14:paraId="74392AD9" w14:textId="77777777" w:rsidR="00C65DC3" w:rsidRPr="007061BA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242F2">
              <w:rPr>
                <w:rFonts w:ascii="Arial Narrow" w:hAnsi="Arial Narrow"/>
                <w:sz w:val="18"/>
                <w:szCs w:val="18"/>
                <w:lang w:val="en-US"/>
              </w:rPr>
              <w:t xml:space="preserve">To be discussed with </w:t>
            </w:r>
            <w:proofErr w:type="spellStart"/>
            <w:r w:rsidRPr="00B242F2">
              <w:rPr>
                <w:rFonts w:ascii="Arial Narrow" w:hAnsi="Arial Narrow"/>
                <w:sz w:val="18"/>
                <w:szCs w:val="18"/>
                <w:lang w:val="en-US"/>
              </w:rPr>
              <w:t>Gaelle</w:t>
            </w:r>
            <w:proofErr w:type="spellEnd"/>
          </w:p>
        </w:tc>
      </w:tr>
      <w:tr w:rsidR="00C65DC3" w14:paraId="3906ED96" w14:textId="77777777" w:rsidTr="00D94E6E">
        <w:tc>
          <w:tcPr>
            <w:tcW w:w="669" w:type="dxa"/>
            <w:tcBorders>
              <w:top w:val="single" w:sz="18" w:space="0" w:color="808080"/>
            </w:tcBorders>
          </w:tcPr>
          <w:p w14:paraId="05E0858A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6.11</w:t>
            </w:r>
          </w:p>
        </w:tc>
        <w:tc>
          <w:tcPr>
            <w:tcW w:w="3790" w:type="dxa"/>
            <w:tcBorders>
              <w:top w:val="single" w:sz="18" w:space="0" w:color="808080"/>
            </w:tcBorders>
          </w:tcPr>
          <w:p w14:paraId="116FB4EF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Climate model initialization V2</w:t>
            </w:r>
          </w:p>
        </w:tc>
        <w:tc>
          <w:tcPr>
            <w:tcW w:w="703" w:type="dxa"/>
            <w:tcBorders>
              <w:top w:val="single" w:sz="18" w:space="0" w:color="808080"/>
            </w:tcBorders>
          </w:tcPr>
          <w:p w14:paraId="057CF85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top w:val="single" w:sz="18" w:space="0" w:color="808080"/>
            </w:tcBorders>
          </w:tcPr>
          <w:p w14:paraId="264FC7F8" w14:textId="77777777" w:rsidR="00C65DC3" w:rsidRPr="005F6974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6.1</w:t>
            </w:r>
          </w:p>
        </w:tc>
        <w:tc>
          <w:tcPr>
            <w:tcW w:w="1129" w:type="dxa"/>
            <w:tcBorders>
              <w:top w:val="single" w:sz="18" w:space="0" w:color="808080"/>
            </w:tcBorders>
          </w:tcPr>
          <w:p w14:paraId="5DB74EE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SMHI</w:t>
            </w:r>
          </w:p>
        </w:tc>
        <w:tc>
          <w:tcPr>
            <w:tcW w:w="718" w:type="dxa"/>
            <w:tcBorders>
              <w:top w:val="single" w:sz="18" w:space="0" w:color="808080"/>
            </w:tcBorders>
          </w:tcPr>
          <w:p w14:paraId="5C5BF87F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top w:val="single" w:sz="18" w:space="0" w:color="808080"/>
            </w:tcBorders>
          </w:tcPr>
          <w:p w14:paraId="4F58F98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top w:val="single" w:sz="18" w:space="0" w:color="808080"/>
            </w:tcBorders>
          </w:tcPr>
          <w:p w14:paraId="23697E45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  <w:tcBorders>
              <w:top w:val="single" w:sz="18" w:space="0" w:color="808080"/>
            </w:tcBorders>
          </w:tcPr>
          <w:p w14:paraId="211DE8D2" w14:textId="77777777" w:rsidR="00C65DC3" w:rsidRPr="00193516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Draft end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of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val="nb-NO"/>
              </w:rPr>
              <w:t>August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512" w:type="dxa"/>
            <w:tcBorders>
              <w:top w:val="single" w:sz="18" w:space="0" w:color="808080"/>
            </w:tcBorders>
          </w:tcPr>
          <w:p w14:paraId="13798C45" w14:textId="77777777" w:rsidR="00C65DC3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C65DC3" w:rsidRPr="00210840" w14:paraId="304E7C1C" w14:textId="77777777" w:rsidTr="00D94E6E">
        <w:tc>
          <w:tcPr>
            <w:tcW w:w="669" w:type="dxa"/>
          </w:tcPr>
          <w:p w14:paraId="59D56803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6.12</w:t>
            </w:r>
          </w:p>
        </w:tc>
        <w:tc>
          <w:tcPr>
            <w:tcW w:w="3790" w:type="dxa"/>
          </w:tcPr>
          <w:p w14:paraId="6B0410BB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Impact of climate change on Greenland ecosystems and fish resources V2</w:t>
            </w:r>
          </w:p>
        </w:tc>
        <w:tc>
          <w:tcPr>
            <w:tcW w:w="703" w:type="dxa"/>
          </w:tcPr>
          <w:p w14:paraId="1602C76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03A78805" w14:textId="77777777" w:rsidR="00C65DC3" w:rsidRPr="008640F4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6.2</w:t>
            </w:r>
          </w:p>
        </w:tc>
        <w:tc>
          <w:tcPr>
            <w:tcW w:w="1129" w:type="dxa"/>
          </w:tcPr>
          <w:p w14:paraId="4D19C8A2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AU</w:t>
            </w:r>
          </w:p>
        </w:tc>
        <w:tc>
          <w:tcPr>
            <w:tcW w:w="718" w:type="dxa"/>
          </w:tcPr>
          <w:p w14:paraId="7132DE1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47801AF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18981994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1E1A090D" w14:textId="77777777" w:rsidR="00C65DC3" w:rsidRPr="00B70EAC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12FF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Delayed because it is </w:t>
            </w:r>
            <w:r w:rsidRPr="00210840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difficult 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to</w:t>
            </w:r>
            <w:r w:rsidRPr="00210840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 w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ork in Greenland</w:t>
            </w:r>
          </w:p>
        </w:tc>
        <w:tc>
          <w:tcPr>
            <w:tcW w:w="2512" w:type="dxa"/>
          </w:tcPr>
          <w:p w14:paraId="67D9F9BB" w14:textId="77777777" w:rsidR="00C65DC3" w:rsidRPr="00210840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10840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lan tentatively in June </w:t>
            </w:r>
          </w:p>
        </w:tc>
      </w:tr>
      <w:tr w:rsidR="00C65DC3" w:rsidRPr="00B577A2" w14:paraId="3B1C1846" w14:textId="77777777" w:rsidTr="00D94E6E">
        <w:tc>
          <w:tcPr>
            <w:tcW w:w="669" w:type="dxa"/>
          </w:tcPr>
          <w:p w14:paraId="4DFC1DB4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6.13</w:t>
            </w:r>
          </w:p>
        </w:tc>
        <w:tc>
          <w:tcPr>
            <w:tcW w:w="3790" w:type="dxa"/>
          </w:tcPr>
          <w:p w14:paraId="5C0C72EE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Extension of ecosystem management systems V2</w:t>
            </w:r>
          </w:p>
        </w:tc>
        <w:tc>
          <w:tcPr>
            <w:tcW w:w="703" w:type="dxa"/>
          </w:tcPr>
          <w:p w14:paraId="64A20DEB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37FCDB12" w14:textId="77777777" w:rsidR="00C65DC3" w:rsidRPr="008640F4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6.2</w:t>
            </w:r>
          </w:p>
        </w:tc>
        <w:tc>
          <w:tcPr>
            <w:tcW w:w="1129" w:type="dxa"/>
          </w:tcPr>
          <w:p w14:paraId="7A6D0E30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IMR</w:t>
            </w:r>
          </w:p>
        </w:tc>
        <w:tc>
          <w:tcPr>
            <w:tcW w:w="718" w:type="dxa"/>
          </w:tcPr>
          <w:p w14:paraId="44C640A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04ABDC6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5034288C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7C0472B9" w14:textId="77777777" w:rsidR="00C65DC3" w:rsidRPr="00B52DF9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52DF9">
              <w:rPr>
                <w:rFonts w:ascii="Arial Narrow" w:hAnsi="Arial Narrow"/>
                <w:sz w:val="18"/>
                <w:szCs w:val="18"/>
                <w:lang w:val="en-US"/>
              </w:rPr>
              <w:t>Completed by 30 Sept,</w:t>
            </w:r>
          </w:p>
        </w:tc>
        <w:tc>
          <w:tcPr>
            <w:tcW w:w="2512" w:type="dxa"/>
          </w:tcPr>
          <w:p w14:paraId="51B22AAD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5DC3" w:rsidRPr="00413478" w14:paraId="471BDA52" w14:textId="77777777" w:rsidTr="00D94E6E">
        <w:tc>
          <w:tcPr>
            <w:tcW w:w="669" w:type="dxa"/>
          </w:tcPr>
          <w:p w14:paraId="3FDBFEB6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6.14</w:t>
            </w:r>
          </w:p>
        </w:tc>
        <w:tc>
          <w:tcPr>
            <w:tcW w:w="3790" w:type="dxa"/>
          </w:tcPr>
          <w:p w14:paraId="75C75851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Ice-ocean statistics and state estimation V2</w:t>
            </w:r>
          </w:p>
        </w:tc>
        <w:tc>
          <w:tcPr>
            <w:tcW w:w="703" w:type="dxa"/>
          </w:tcPr>
          <w:p w14:paraId="7B941136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7A653322" w14:textId="77777777" w:rsidR="00C65DC3" w:rsidRPr="00493CD0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6.3</w:t>
            </w:r>
          </w:p>
        </w:tc>
        <w:tc>
          <w:tcPr>
            <w:tcW w:w="1129" w:type="dxa"/>
          </w:tcPr>
          <w:p w14:paraId="17679C8F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18" w:type="dxa"/>
          </w:tcPr>
          <w:p w14:paraId="7CEDE18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4CF0FD9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543E2B4D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70101CCF" w14:textId="77777777" w:rsidR="00C65DC3" w:rsidRPr="0052110B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D</w:t>
            </w:r>
            <w:r w:rsidRPr="0052110B">
              <w:rPr>
                <w:rFonts w:ascii="Arial Narrow" w:hAnsi="Arial Narrow"/>
                <w:sz w:val="18"/>
                <w:szCs w:val="18"/>
                <w:lang w:val="en-US"/>
              </w:rPr>
              <w:t>eliver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ed end of September</w:t>
            </w:r>
          </w:p>
        </w:tc>
        <w:tc>
          <w:tcPr>
            <w:tcW w:w="2512" w:type="dxa"/>
          </w:tcPr>
          <w:p w14:paraId="352E2A5C" w14:textId="77777777" w:rsidR="00C65DC3" w:rsidRPr="00413478" w:rsidRDefault="00C65DC3" w:rsidP="00D94E6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Pr="00B52DF9">
              <w:rPr>
                <w:rFonts w:ascii="Arial Narrow" w:hAnsi="Arial Narrow"/>
                <w:sz w:val="18"/>
                <w:szCs w:val="18"/>
                <w:lang w:val="en-US"/>
              </w:rPr>
              <w:t>bstracts from all c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ontributors are requested</w:t>
            </w:r>
          </w:p>
        </w:tc>
      </w:tr>
      <w:tr w:rsidR="00C65DC3" w:rsidRPr="00EF2175" w14:paraId="3E6BDEB7" w14:textId="77777777" w:rsidTr="00D94E6E">
        <w:tc>
          <w:tcPr>
            <w:tcW w:w="669" w:type="dxa"/>
          </w:tcPr>
          <w:p w14:paraId="12935FE5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6.15</w:t>
            </w:r>
          </w:p>
        </w:tc>
        <w:tc>
          <w:tcPr>
            <w:tcW w:w="3790" w:type="dxa"/>
          </w:tcPr>
          <w:p w14:paraId="3AD2A171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Risk assessment system, V2</w:t>
            </w:r>
          </w:p>
        </w:tc>
        <w:tc>
          <w:tcPr>
            <w:tcW w:w="703" w:type="dxa"/>
          </w:tcPr>
          <w:p w14:paraId="3D88504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317D9B86" w14:textId="77777777" w:rsidR="00C65DC3" w:rsidRPr="00ED2AED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6.3</w:t>
            </w:r>
          </w:p>
        </w:tc>
        <w:tc>
          <w:tcPr>
            <w:tcW w:w="1129" w:type="dxa"/>
          </w:tcPr>
          <w:p w14:paraId="3AC43FB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DNV GL</w:t>
            </w:r>
          </w:p>
        </w:tc>
        <w:tc>
          <w:tcPr>
            <w:tcW w:w="718" w:type="dxa"/>
          </w:tcPr>
          <w:p w14:paraId="15CC453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58890A2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1C566D15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3AA370FB" w14:textId="77777777" w:rsidR="00C65DC3" w:rsidRPr="00B8230A" w:rsidRDefault="00C65DC3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 w:rsidRPr="00B8230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Delivery end of August, 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 xml:space="preserve">propose </w:t>
            </w:r>
            <w:r w:rsidRPr="00B8230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worksh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op in Sept.</w:t>
            </w:r>
          </w:p>
        </w:tc>
        <w:tc>
          <w:tcPr>
            <w:tcW w:w="2512" w:type="dxa"/>
          </w:tcPr>
          <w:p w14:paraId="2B32296C" w14:textId="77777777" w:rsidR="00C65DC3" w:rsidRPr="00EF2175" w:rsidRDefault="00C65DC3" w:rsidP="00D94E6E">
            <w:pPr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</w:p>
        </w:tc>
      </w:tr>
      <w:tr w:rsidR="00C65DC3" w:rsidRPr="00413478" w14:paraId="06A71710" w14:textId="77777777" w:rsidTr="00D94E6E">
        <w:tc>
          <w:tcPr>
            <w:tcW w:w="669" w:type="dxa"/>
          </w:tcPr>
          <w:p w14:paraId="4B4BDB16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6.16</w:t>
            </w:r>
          </w:p>
        </w:tc>
        <w:tc>
          <w:tcPr>
            <w:tcW w:w="3790" w:type="dxa"/>
          </w:tcPr>
          <w:p w14:paraId="3820B535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Natural hazard assessment</w:t>
            </w:r>
          </w:p>
        </w:tc>
        <w:tc>
          <w:tcPr>
            <w:tcW w:w="703" w:type="dxa"/>
          </w:tcPr>
          <w:p w14:paraId="59D4806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484EDA91" w14:textId="77777777" w:rsidR="00C65DC3" w:rsidRPr="00ED2AED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6.4</w:t>
            </w:r>
          </w:p>
        </w:tc>
        <w:tc>
          <w:tcPr>
            <w:tcW w:w="1129" w:type="dxa"/>
          </w:tcPr>
          <w:p w14:paraId="1423BCC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GEUS</w:t>
            </w:r>
          </w:p>
        </w:tc>
        <w:tc>
          <w:tcPr>
            <w:tcW w:w="718" w:type="dxa"/>
          </w:tcPr>
          <w:p w14:paraId="3A0DD870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403518BB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500281D1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0B3B1E7F" w14:textId="77777777" w:rsidR="00C65DC3" w:rsidRPr="00E3787E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Complete by 21 June</w:t>
            </w:r>
          </w:p>
        </w:tc>
        <w:tc>
          <w:tcPr>
            <w:tcW w:w="2512" w:type="dxa"/>
          </w:tcPr>
          <w:p w14:paraId="760DB35E" w14:textId="77777777" w:rsidR="00C65DC3" w:rsidRPr="00413478" w:rsidRDefault="00C65DC3" w:rsidP="00D94E6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0F14">
              <w:rPr>
                <w:rFonts w:ascii="Arial Narrow" w:hAnsi="Arial Narrow"/>
                <w:color w:val="000000" w:themeColor="text1"/>
                <w:sz w:val="18"/>
                <w:szCs w:val="18"/>
              </w:rPr>
              <w:t>OK</w:t>
            </w:r>
          </w:p>
        </w:tc>
      </w:tr>
      <w:tr w:rsidR="00C65DC3" w:rsidRPr="00413478" w14:paraId="615A19EA" w14:textId="77777777" w:rsidTr="00D94E6E">
        <w:tc>
          <w:tcPr>
            <w:tcW w:w="669" w:type="dxa"/>
          </w:tcPr>
          <w:p w14:paraId="532C624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6.17</w:t>
            </w:r>
          </w:p>
        </w:tc>
        <w:tc>
          <w:tcPr>
            <w:tcW w:w="3790" w:type="dxa"/>
          </w:tcPr>
          <w:p w14:paraId="68C42B97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Ice discharge from Greenland icesheet</w:t>
            </w:r>
          </w:p>
        </w:tc>
        <w:tc>
          <w:tcPr>
            <w:tcW w:w="703" w:type="dxa"/>
          </w:tcPr>
          <w:p w14:paraId="48C9373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</w:tcPr>
          <w:p w14:paraId="6A582061" w14:textId="77777777" w:rsidR="00C65DC3" w:rsidRPr="00ED2AED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6.4</w:t>
            </w:r>
          </w:p>
        </w:tc>
        <w:tc>
          <w:tcPr>
            <w:tcW w:w="1129" w:type="dxa"/>
          </w:tcPr>
          <w:p w14:paraId="51DF1C8D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UPM</w:t>
            </w:r>
          </w:p>
        </w:tc>
        <w:tc>
          <w:tcPr>
            <w:tcW w:w="718" w:type="dxa"/>
          </w:tcPr>
          <w:p w14:paraId="77573BF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68A45E66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04C67003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</w:tcPr>
          <w:p w14:paraId="4BC3C75B" w14:textId="77777777" w:rsidR="00C65DC3" w:rsidRPr="00EE28CE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E28CE">
              <w:rPr>
                <w:rFonts w:ascii="Arial Narrow" w:hAnsi="Arial Narrow"/>
                <w:sz w:val="18"/>
                <w:szCs w:val="18"/>
                <w:lang w:val="en-US"/>
              </w:rPr>
              <w:t>Complete by 30 June</w:t>
            </w:r>
          </w:p>
        </w:tc>
        <w:tc>
          <w:tcPr>
            <w:tcW w:w="2512" w:type="dxa"/>
          </w:tcPr>
          <w:p w14:paraId="30C3C49A" w14:textId="77777777" w:rsidR="00C65DC3" w:rsidRPr="00413478" w:rsidRDefault="00C65DC3" w:rsidP="00D94E6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450A9">
              <w:rPr>
                <w:rFonts w:ascii="Arial Narrow" w:hAnsi="Arial Narrow"/>
                <w:color w:val="000000" w:themeColor="text1"/>
                <w:sz w:val="18"/>
                <w:szCs w:val="18"/>
              </w:rPr>
              <w:t>OK</w:t>
            </w:r>
          </w:p>
        </w:tc>
      </w:tr>
      <w:tr w:rsidR="00C65DC3" w:rsidRPr="000D291B" w14:paraId="795549DE" w14:textId="77777777" w:rsidTr="00D94E6E">
        <w:tc>
          <w:tcPr>
            <w:tcW w:w="669" w:type="dxa"/>
            <w:tcBorders>
              <w:bottom w:val="single" w:sz="8" w:space="0" w:color="808080"/>
            </w:tcBorders>
          </w:tcPr>
          <w:p w14:paraId="58A11B45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6.18</w:t>
            </w:r>
          </w:p>
        </w:tc>
        <w:tc>
          <w:tcPr>
            <w:tcW w:w="3790" w:type="dxa"/>
            <w:tcBorders>
              <w:bottom w:val="single" w:sz="8" w:space="0" w:color="808080"/>
            </w:tcBorders>
          </w:tcPr>
          <w:p w14:paraId="37A00A2C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Report on economic benefits</w:t>
            </w:r>
          </w:p>
        </w:tc>
        <w:tc>
          <w:tcPr>
            <w:tcW w:w="703" w:type="dxa"/>
            <w:tcBorders>
              <w:bottom w:val="single" w:sz="8" w:space="0" w:color="808080"/>
            </w:tcBorders>
          </w:tcPr>
          <w:p w14:paraId="11B3073D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bottom w:val="single" w:sz="8" w:space="0" w:color="808080"/>
            </w:tcBorders>
          </w:tcPr>
          <w:p w14:paraId="1C296D0E" w14:textId="77777777" w:rsidR="00C65DC3" w:rsidRPr="005F6974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6.7/6.3</w:t>
            </w:r>
          </w:p>
        </w:tc>
        <w:tc>
          <w:tcPr>
            <w:tcW w:w="1129" w:type="dxa"/>
            <w:tcBorders>
              <w:bottom w:val="single" w:sz="8" w:space="0" w:color="808080"/>
            </w:tcBorders>
          </w:tcPr>
          <w:p w14:paraId="7C4966E8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EUROGOOS</w:t>
            </w:r>
          </w:p>
        </w:tc>
        <w:tc>
          <w:tcPr>
            <w:tcW w:w="718" w:type="dxa"/>
            <w:tcBorders>
              <w:bottom w:val="single" w:sz="8" w:space="0" w:color="808080"/>
            </w:tcBorders>
          </w:tcPr>
          <w:p w14:paraId="26FDD4A9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bottom w:val="single" w:sz="8" w:space="0" w:color="808080"/>
            </w:tcBorders>
          </w:tcPr>
          <w:p w14:paraId="72D40CF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bottom w:val="single" w:sz="8" w:space="0" w:color="808080"/>
            </w:tcBorders>
          </w:tcPr>
          <w:p w14:paraId="4C025B10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  <w:tcBorders>
              <w:bottom w:val="single" w:sz="8" w:space="0" w:color="808080"/>
            </w:tcBorders>
          </w:tcPr>
          <w:p w14:paraId="116C4E0E" w14:textId="77777777" w:rsidR="00C65DC3" w:rsidRPr="00592F98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92F98">
              <w:rPr>
                <w:rFonts w:ascii="Arial Narrow" w:hAnsi="Arial Narrow"/>
                <w:sz w:val="18"/>
                <w:szCs w:val="18"/>
                <w:lang w:val="en-US"/>
              </w:rPr>
              <w:t xml:space="preserve">Complete by 30 Sept, </w:t>
            </w:r>
            <w:r w:rsidRPr="00EE28CE">
              <w:rPr>
                <w:rFonts w:ascii="Arial Narrow" w:hAnsi="Arial Narrow"/>
                <w:sz w:val="18"/>
                <w:szCs w:val="18"/>
                <w:lang w:val="en-US"/>
              </w:rPr>
              <w:t xml:space="preserve">similar to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Atlantos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work</w:t>
            </w:r>
          </w:p>
        </w:tc>
        <w:tc>
          <w:tcPr>
            <w:tcW w:w="2512" w:type="dxa"/>
            <w:tcBorders>
              <w:bottom w:val="single" w:sz="8" w:space="0" w:color="808080"/>
            </w:tcBorders>
          </w:tcPr>
          <w:p w14:paraId="02FB2F61" w14:textId="77777777" w:rsidR="00C65DC3" w:rsidRPr="000D291B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OK</w:t>
            </w:r>
          </w:p>
        </w:tc>
      </w:tr>
      <w:tr w:rsidR="00C65DC3" w:rsidRPr="00494D9D" w14:paraId="38EC398E" w14:textId="77777777" w:rsidTr="00D94E6E">
        <w:tc>
          <w:tcPr>
            <w:tcW w:w="669" w:type="dxa"/>
            <w:tcBorders>
              <w:bottom w:val="single" w:sz="18" w:space="0" w:color="808080"/>
            </w:tcBorders>
          </w:tcPr>
          <w:p w14:paraId="57FFBB3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6.19</w:t>
            </w:r>
          </w:p>
        </w:tc>
        <w:tc>
          <w:tcPr>
            <w:tcW w:w="3790" w:type="dxa"/>
            <w:tcBorders>
              <w:bottom w:val="single" w:sz="18" w:space="0" w:color="808080"/>
            </w:tcBorders>
          </w:tcPr>
          <w:p w14:paraId="08BF122B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Synthesis report</w:t>
            </w:r>
          </w:p>
        </w:tc>
        <w:tc>
          <w:tcPr>
            <w:tcW w:w="703" w:type="dxa"/>
            <w:tcBorders>
              <w:bottom w:val="single" w:sz="18" w:space="0" w:color="808080"/>
            </w:tcBorders>
          </w:tcPr>
          <w:p w14:paraId="2528AA8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6</w:t>
            </w:r>
          </w:p>
        </w:tc>
        <w:tc>
          <w:tcPr>
            <w:tcW w:w="705" w:type="dxa"/>
            <w:tcBorders>
              <w:bottom w:val="single" w:sz="18" w:space="0" w:color="808080"/>
            </w:tcBorders>
          </w:tcPr>
          <w:p w14:paraId="2422CBA5" w14:textId="77777777" w:rsidR="00C65DC3" w:rsidRPr="00B54EC1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6.0</w:t>
            </w:r>
          </w:p>
        </w:tc>
        <w:tc>
          <w:tcPr>
            <w:tcW w:w="1129" w:type="dxa"/>
            <w:tcBorders>
              <w:bottom w:val="single" w:sz="18" w:space="0" w:color="808080"/>
            </w:tcBorders>
          </w:tcPr>
          <w:p w14:paraId="65EB412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IMR</w:t>
            </w:r>
          </w:p>
        </w:tc>
        <w:tc>
          <w:tcPr>
            <w:tcW w:w="718" w:type="dxa"/>
            <w:tcBorders>
              <w:bottom w:val="single" w:sz="18" w:space="0" w:color="808080"/>
            </w:tcBorders>
          </w:tcPr>
          <w:p w14:paraId="0D3012B9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bottom w:val="single" w:sz="18" w:space="0" w:color="808080"/>
            </w:tcBorders>
          </w:tcPr>
          <w:p w14:paraId="084AFF9A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bottom w:val="single" w:sz="18" w:space="0" w:color="808080"/>
            </w:tcBorders>
          </w:tcPr>
          <w:p w14:paraId="403C79DB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  <w:tcBorders>
              <w:bottom w:val="single" w:sz="18" w:space="0" w:color="808080"/>
            </w:tcBorders>
          </w:tcPr>
          <w:p w14:paraId="6B1BA843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Completed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 xml:space="preserve"> by 30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Sept</w:t>
            </w:r>
            <w:proofErr w:type="spellEnd"/>
          </w:p>
        </w:tc>
        <w:tc>
          <w:tcPr>
            <w:tcW w:w="2512" w:type="dxa"/>
            <w:tcBorders>
              <w:bottom w:val="single" w:sz="18" w:space="0" w:color="808080"/>
            </w:tcBorders>
          </w:tcPr>
          <w:p w14:paraId="1F130D26" w14:textId="77777777" w:rsidR="00C65DC3" w:rsidRPr="00494D9D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4D9D">
              <w:rPr>
                <w:rFonts w:ascii="Arial Narrow" w:hAnsi="Arial Narrow"/>
                <w:sz w:val="18"/>
                <w:szCs w:val="18"/>
                <w:lang w:val="en-US"/>
              </w:rPr>
              <w:t xml:space="preserve">May need extension because it depends on input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from the other tasks</w:t>
            </w:r>
          </w:p>
        </w:tc>
      </w:tr>
      <w:tr w:rsidR="00C65DC3" w:rsidRPr="00937DA5" w14:paraId="42256B66" w14:textId="77777777" w:rsidTr="00D94E6E">
        <w:tc>
          <w:tcPr>
            <w:tcW w:w="669" w:type="dxa"/>
            <w:tcBorders>
              <w:top w:val="single" w:sz="18" w:space="0" w:color="808080"/>
              <w:bottom w:val="single" w:sz="18" w:space="0" w:color="808080"/>
            </w:tcBorders>
          </w:tcPr>
          <w:p w14:paraId="5968D2C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7.16</w:t>
            </w:r>
          </w:p>
        </w:tc>
        <w:tc>
          <w:tcPr>
            <w:tcW w:w="3790" w:type="dxa"/>
            <w:tcBorders>
              <w:top w:val="single" w:sz="18" w:space="0" w:color="808080"/>
              <w:bottom w:val="single" w:sz="18" w:space="0" w:color="808080"/>
            </w:tcBorders>
          </w:tcPr>
          <w:p w14:paraId="256A0B9C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Final project event in Brussels</w:t>
            </w:r>
          </w:p>
        </w:tc>
        <w:tc>
          <w:tcPr>
            <w:tcW w:w="703" w:type="dxa"/>
            <w:tcBorders>
              <w:top w:val="single" w:sz="18" w:space="0" w:color="808080"/>
              <w:bottom w:val="single" w:sz="18" w:space="0" w:color="808080"/>
            </w:tcBorders>
          </w:tcPr>
          <w:p w14:paraId="704C1CD0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7</w:t>
            </w:r>
          </w:p>
        </w:tc>
        <w:tc>
          <w:tcPr>
            <w:tcW w:w="705" w:type="dxa"/>
            <w:tcBorders>
              <w:top w:val="single" w:sz="18" w:space="0" w:color="808080"/>
              <w:bottom w:val="single" w:sz="18" w:space="0" w:color="808080"/>
            </w:tcBorders>
          </w:tcPr>
          <w:p w14:paraId="32FA39CB" w14:textId="77777777" w:rsidR="00C65DC3" w:rsidRPr="00B82CF3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7.2/7.3</w:t>
            </w:r>
          </w:p>
        </w:tc>
        <w:tc>
          <w:tcPr>
            <w:tcW w:w="1129" w:type="dxa"/>
            <w:tcBorders>
              <w:top w:val="single" w:sz="18" w:space="0" w:color="808080"/>
              <w:bottom w:val="single" w:sz="18" w:space="0" w:color="808080"/>
            </w:tcBorders>
          </w:tcPr>
          <w:p w14:paraId="4487FFA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18" w:type="dxa"/>
            <w:tcBorders>
              <w:top w:val="single" w:sz="18" w:space="0" w:color="808080"/>
              <w:bottom w:val="single" w:sz="18" w:space="0" w:color="808080"/>
            </w:tcBorders>
          </w:tcPr>
          <w:p w14:paraId="3068955F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704" w:type="dxa"/>
            <w:tcBorders>
              <w:top w:val="single" w:sz="18" w:space="0" w:color="808080"/>
              <w:bottom w:val="single" w:sz="18" w:space="0" w:color="808080"/>
            </w:tcBorders>
          </w:tcPr>
          <w:p w14:paraId="37372B3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top w:val="single" w:sz="18" w:space="0" w:color="808080"/>
              <w:bottom w:val="single" w:sz="18" w:space="0" w:color="808080"/>
            </w:tcBorders>
          </w:tcPr>
          <w:p w14:paraId="5A819E51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  <w:tcBorders>
              <w:top w:val="single" w:sz="18" w:space="0" w:color="808080"/>
              <w:bottom w:val="single" w:sz="18" w:space="0" w:color="808080"/>
            </w:tcBorders>
          </w:tcPr>
          <w:p w14:paraId="39A37240" w14:textId="77777777" w:rsidR="00C65DC3" w:rsidRPr="0002055C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TBD</w:t>
            </w:r>
          </w:p>
        </w:tc>
        <w:tc>
          <w:tcPr>
            <w:tcW w:w="2512" w:type="dxa"/>
            <w:tcBorders>
              <w:top w:val="single" w:sz="18" w:space="0" w:color="808080"/>
              <w:bottom w:val="single" w:sz="18" w:space="0" w:color="808080"/>
            </w:tcBorders>
          </w:tcPr>
          <w:p w14:paraId="4E62DF82" w14:textId="77777777" w:rsidR="00C65DC3" w:rsidRPr="00937DA5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37DA5">
              <w:rPr>
                <w:rFonts w:ascii="Arial Narrow" w:hAnsi="Arial Narrow"/>
                <w:sz w:val="18"/>
                <w:szCs w:val="18"/>
                <w:lang w:val="en-US"/>
              </w:rPr>
              <w:t xml:space="preserve">Plan to be discussed with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Gaelle</w:t>
            </w:r>
            <w:proofErr w:type="spellEnd"/>
          </w:p>
        </w:tc>
      </w:tr>
      <w:tr w:rsidR="00C65DC3" w:rsidRPr="00B577A2" w14:paraId="330FB3D9" w14:textId="77777777" w:rsidTr="00D94E6E">
        <w:tc>
          <w:tcPr>
            <w:tcW w:w="669" w:type="dxa"/>
            <w:tcBorders>
              <w:top w:val="single" w:sz="18" w:space="0" w:color="808080"/>
              <w:bottom w:val="single" w:sz="18" w:space="0" w:color="808080"/>
            </w:tcBorders>
          </w:tcPr>
          <w:p w14:paraId="3095F47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8.10</w:t>
            </w:r>
          </w:p>
        </w:tc>
        <w:tc>
          <w:tcPr>
            <w:tcW w:w="3790" w:type="dxa"/>
            <w:tcBorders>
              <w:top w:val="single" w:sz="18" w:space="0" w:color="808080"/>
              <w:bottom w:val="single" w:sz="18" w:space="0" w:color="808080"/>
            </w:tcBorders>
          </w:tcPr>
          <w:p w14:paraId="03D0F704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Strategy for the Intellectual Property exploitation, final version</w:t>
            </w:r>
          </w:p>
        </w:tc>
        <w:tc>
          <w:tcPr>
            <w:tcW w:w="703" w:type="dxa"/>
            <w:tcBorders>
              <w:top w:val="single" w:sz="18" w:space="0" w:color="808080"/>
              <w:bottom w:val="single" w:sz="18" w:space="0" w:color="808080"/>
            </w:tcBorders>
          </w:tcPr>
          <w:p w14:paraId="02A11040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8</w:t>
            </w:r>
          </w:p>
        </w:tc>
        <w:tc>
          <w:tcPr>
            <w:tcW w:w="705" w:type="dxa"/>
            <w:tcBorders>
              <w:top w:val="single" w:sz="18" w:space="0" w:color="808080"/>
              <w:bottom w:val="single" w:sz="18" w:space="0" w:color="808080"/>
            </w:tcBorders>
          </w:tcPr>
          <w:p w14:paraId="77F918C6" w14:textId="77777777" w:rsidR="00C65DC3" w:rsidRPr="00366D68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8.2</w:t>
            </w:r>
          </w:p>
        </w:tc>
        <w:tc>
          <w:tcPr>
            <w:tcW w:w="1129" w:type="dxa"/>
            <w:tcBorders>
              <w:top w:val="single" w:sz="18" w:space="0" w:color="808080"/>
              <w:bottom w:val="single" w:sz="18" w:space="0" w:color="808080"/>
            </w:tcBorders>
          </w:tcPr>
          <w:p w14:paraId="2A38669C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18" w:type="dxa"/>
            <w:tcBorders>
              <w:top w:val="single" w:sz="18" w:space="0" w:color="808080"/>
              <w:bottom w:val="single" w:sz="18" w:space="0" w:color="808080"/>
            </w:tcBorders>
          </w:tcPr>
          <w:p w14:paraId="50C530D5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top w:val="single" w:sz="18" w:space="0" w:color="808080"/>
              <w:bottom w:val="single" w:sz="18" w:space="0" w:color="808080"/>
            </w:tcBorders>
          </w:tcPr>
          <w:p w14:paraId="37EF4421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top w:val="single" w:sz="18" w:space="0" w:color="808080"/>
              <w:bottom w:val="single" w:sz="18" w:space="0" w:color="808080"/>
            </w:tcBorders>
          </w:tcPr>
          <w:p w14:paraId="71157D47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M58</w:t>
            </w:r>
          </w:p>
        </w:tc>
        <w:tc>
          <w:tcPr>
            <w:tcW w:w="3622" w:type="dxa"/>
            <w:tcBorders>
              <w:top w:val="single" w:sz="18" w:space="0" w:color="808080"/>
              <w:bottom w:val="single" w:sz="18" w:space="0" w:color="808080"/>
            </w:tcBorders>
          </w:tcPr>
          <w:p w14:paraId="6073FE15" w14:textId="77777777" w:rsidR="00C65DC3" w:rsidRPr="0002055C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TBD</w:t>
            </w:r>
          </w:p>
        </w:tc>
        <w:tc>
          <w:tcPr>
            <w:tcW w:w="2512" w:type="dxa"/>
            <w:tcBorders>
              <w:top w:val="single" w:sz="18" w:space="0" w:color="808080"/>
              <w:bottom w:val="single" w:sz="18" w:space="0" w:color="808080"/>
            </w:tcBorders>
          </w:tcPr>
          <w:p w14:paraId="5CE75E0B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5DC3" w:rsidRPr="004A30D9" w14:paraId="43642088" w14:textId="77777777" w:rsidTr="00D94E6E">
        <w:tc>
          <w:tcPr>
            <w:tcW w:w="669" w:type="dxa"/>
            <w:tcBorders>
              <w:top w:val="single" w:sz="18" w:space="0" w:color="808080"/>
            </w:tcBorders>
          </w:tcPr>
          <w:p w14:paraId="7C735C3A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1.10</w:t>
            </w:r>
          </w:p>
        </w:tc>
        <w:tc>
          <w:tcPr>
            <w:tcW w:w="3790" w:type="dxa"/>
            <w:tcBorders>
              <w:top w:val="single" w:sz="18" w:space="0" w:color="808080"/>
            </w:tcBorders>
          </w:tcPr>
          <w:p w14:paraId="70A61973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Roadmap for sustainable Arctic Observing System</w:t>
            </w:r>
          </w:p>
        </w:tc>
        <w:tc>
          <w:tcPr>
            <w:tcW w:w="703" w:type="dxa"/>
            <w:tcBorders>
              <w:top w:val="single" w:sz="18" w:space="0" w:color="808080"/>
            </w:tcBorders>
          </w:tcPr>
          <w:p w14:paraId="2F2B3EB3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1</w:t>
            </w:r>
          </w:p>
        </w:tc>
        <w:tc>
          <w:tcPr>
            <w:tcW w:w="705" w:type="dxa"/>
            <w:tcBorders>
              <w:top w:val="single" w:sz="18" w:space="0" w:color="808080"/>
            </w:tcBorders>
          </w:tcPr>
          <w:p w14:paraId="29111E7D" w14:textId="77777777" w:rsidR="00C65DC3" w:rsidRPr="00EC4930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1.5</w:t>
            </w:r>
          </w:p>
        </w:tc>
        <w:tc>
          <w:tcPr>
            <w:tcW w:w="1129" w:type="dxa"/>
            <w:tcBorders>
              <w:top w:val="single" w:sz="18" w:space="0" w:color="808080"/>
            </w:tcBorders>
          </w:tcPr>
          <w:p w14:paraId="10CB6380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18" w:type="dxa"/>
            <w:tcBorders>
              <w:top w:val="single" w:sz="18" w:space="0" w:color="808080"/>
            </w:tcBorders>
          </w:tcPr>
          <w:p w14:paraId="65B4E0EB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  <w:tcBorders>
              <w:top w:val="single" w:sz="18" w:space="0" w:color="808080"/>
            </w:tcBorders>
          </w:tcPr>
          <w:p w14:paraId="672572C8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  <w:tcBorders>
              <w:top w:val="single" w:sz="18" w:space="0" w:color="808080"/>
            </w:tcBorders>
          </w:tcPr>
          <w:p w14:paraId="22B15393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M60</w:t>
            </w:r>
          </w:p>
        </w:tc>
        <w:tc>
          <w:tcPr>
            <w:tcW w:w="3622" w:type="dxa"/>
            <w:tcBorders>
              <w:top w:val="single" w:sz="18" w:space="0" w:color="808080"/>
            </w:tcBorders>
          </w:tcPr>
          <w:p w14:paraId="07DFFDFB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18" w:space="0" w:color="808080"/>
            </w:tcBorders>
          </w:tcPr>
          <w:p w14:paraId="371F35EA" w14:textId="77777777" w:rsidR="00C65DC3" w:rsidRPr="004A30D9" w:rsidRDefault="00C65DC3" w:rsidP="00D94E6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In progress</w:t>
            </w:r>
          </w:p>
        </w:tc>
      </w:tr>
      <w:tr w:rsidR="00C65DC3" w:rsidRPr="00284D40" w14:paraId="4663C967" w14:textId="77777777" w:rsidTr="00D94E6E">
        <w:tc>
          <w:tcPr>
            <w:tcW w:w="669" w:type="dxa"/>
          </w:tcPr>
          <w:p w14:paraId="7340E907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D 1.11</w:t>
            </w:r>
          </w:p>
        </w:tc>
        <w:tc>
          <w:tcPr>
            <w:tcW w:w="3790" w:type="dxa"/>
          </w:tcPr>
          <w:p w14:paraId="1C38B9C4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Synthesis report of the project</w:t>
            </w:r>
          </w:p>
        </w:tc>
        <w:tc>
          <w:tcPr>
            <w:tcW w:w="703" w:type="dxa"/>
          </w:tcPr>
          <w:p w14:paraId="473B505F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WP 1</w:t>
            </w:r>
          </w:p>
        </w:tc>
        <w:tc>
          <w:tcPr>
            <w:tcW w:w="705" w:type="dxa"/>
          </w:tcPr>
          <w:p w14:paraId="498720E1" w14:textId="77777777" w:rsidR="00C65DC3" w:rsidRPr="00EC4930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1.0</w:t>
            </w:r>
          </w:p>
        </w:tc>
        <w:tc>
          <w:tcPr>
            <w:tcW w:w="1129" w:type="dxa"/>
          </w:tcPr>
          <w:p w14:paraId="600545C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NERSC</w:t>
            </w:r>
          </w:p>
        </w:tc>
        <w:tc>
          <w:tcPr>
            <w:tcW w:w="718" w:type="dxa"/>
          </w:tcPr>
          <w:p w14:paraId="4553E985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14:paraId="3F326C8E" w14:textId="77777777" w:rsidR="00C65DC3" w:rsidRPr="00B577A2" w:rsidRDefault="00C65DC3" w:rsidP="00D9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PU</w:t>
            </w:r>
          </w:p>
        </w:tc>
        <w:tc>
          <w:tcPr>
            <w:tcW w:w="566" w:type="dxa"/>
          </w:tcPr>
          <w:p w14:paraId="0C7B6A3E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  <w:r w:rsidRPr="00B577A2">
              <w:rPr>
                <w:rFonts w:ascii="Arial Narrow" w:hAnsi="Arial Narrow"/>
                <w:sz w:val="18"/>
                <w:szCs w:val="18"/>
              </w:rPr>
              <w:t>M60</w:t>
            </w:r>
          </w:p>
        </w:tc>
        <w:tc>
          <w:tcPr>
            <w:tcW w:w="3622" w:type="dxa"/>
          </w:tcPr>
          <w:p w14:paraId="75A77A27" w14:textId="77777777" w:rsidR="00C65DC3" w:rsidRPr="00B577A2" w:rsidRDefault="00C65DC3" w:rsidP="00D9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2" w:type="dxa"/>
          </w:tcPr>
          <w:p w14:paraId="35061BC3" w14:textId="77777777" w:rsidR="00C65DC3" w:rsidRPr="00284D40" w:rsidRDefault="00C65DC3" w:rsidP="00D94E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84D40">
              <w:rPr>
                <w:rFonts w:ascii="Arial Narrow" w:hAnsi="Arial Narrow"/>
                <w:sz w:val="18"/>
                <w:szCs w:val="18"/>
                <w:lang w:val="en-US"/>
              </w:rPr>
              <w:t>Will build on the f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inal progress report </w:t>
            </w:r>
          </w:p>
        </w:tc>
      </w:tr>
    </w:tbl>
    <w:p w14:paraId="681FE606" w14:textId="77777777" w:rsidR="00C65DC3" w:rsidRDefault="00C65DC3" w:rsidP="00DB5E1C">
      <w:pPr>
        <w:rPr>
          <w:b/>
          <w:bCs/>
          <w:sz w:val="21"/>
          <w:szCs w:val="21"/>
          <w:lang w:val="en-US"/>
        </w:rPr>
      </w:pPr>
    </w:p>
    <w:p w14:paraId="04D9BA79" w14:textId="2FD3565A" w:rsidR="00DB5E1C" w:rsidRDefault="00DB5E1C" w:rsidP="00DB5E1C">
      <w:pPr>
        <w:rPr>
          <w:b/>
          <w:bCs/>
          <w:sz w:val="21"/>
          <w:szCs w:val="21"/>
          <w:lang w:val="en-US"/>
        </w:rPr>
      </w:pPr>
    </w:p>
    <w:p w14:paraId="59A47C7B" w14:textId="77777777" w:rsidR="00DB5E1C" w:rsidRPr="0099282B" w:rsidRDefault="00DB5E1C" w:rsidP="00DB5E1C">
      <w:pPr>
        <w:rPr>
          <w:b/>
          <w:bCs/>
          <w:sz w:val="21"/>
          <w:szCs w:val="21"/>
          <w:lang w:val="en-US"/>
        </w:rPr>
      </w:pPr>
    </w:p>
    <w:p w14:paraId="4DA27703" w14:textId="77777777" w:rsidR="00DB5E1C" w:rsidRPr="00DB5E1C" w:rsidRDefault="00DB5E1C" w:rsidP="00110142">
      <w:pPr>
        <w:spacing w:after="160" w:line="259" w:lineRule="auto"/>
        <w:rPr>
          <w:b/>
          <w:lang w:val="en-US"/>
        </w:rPr>
      </w:pPr>
    </w:p>
    <w:sectPr w:rsidR="00DB5E1C" w:rsidRPr="00DB5E1C" w:rsidSect="004371AA">
      <w:pgSz w:w="16838" w:h="11906" w:orient="landscape"/>
      <w:pgMar w:top="720" w:right="851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49E7" w14:textId="77777777" w:rsidR="001E61C7" w:rsidRDefault="001E61C7" w:rsidP="00E06988">
      <w:r>
        <w:separator/>
      </w:r>
    </w:p>
  </w:endnote>
  <w:endnote w:type="continuationSeparator" w:id="0">
    <w:p w14:paraId="58BC639E" w14:textId="77777777" w:rsidR="001E61C7" w:rsidRDefault="001E61C7" w:rsidP="00E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57DC18DA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A7AD" w14:textId="77777777" w:rsidR="001E61C7" w:rsidRDefault="001E61C7" w:rsidP="00E06988">
      <w:r>
        <w:separator/>
      </w:r>
    </w:p>
  </w:footnote>
  <w:footnote w:type="continuationSeparator" w:id="0">
    <w:p w14:paraId="5BE98513" w14:textId="77777777" w:rsidR="001E61C7" w:rsidRDefault="001E61C7" w:rsidP="00E0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C454" w14:textId="15B4A694" w:rsidR="00893B46" w:rsidRPr="00675937" w:rsidRDefault="00893B46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 wp14:anchorId="291A724B" wp14:editId="769F61C3">
          <wp:extent cx="1716311" cy="418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1" cy="4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937">
      <w:rPr>
        <w:lang w:val="en-GB"/>
      </w:rPr>
      <w:tab/>
    </w:r>
    <w:r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Pr="00675937">
      <w:rPr>
        <w:i/>
        <w:sz w:val="20"/>
        <w:szCs w:val="20"/>
        <w:lang w:val="en-GB"/>
      </w:rPr>
      <w:t>nutes</w:t>
    </w:r>
    <w:r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 w:rsidRPr="00675937">
      <w:rPr>
        <w:i/>
        <w:sz w:val="20"/>
        <w:szCs w:val="20"/>
        <w:lang w:val="en-GB"/>
      </w:rPr>
      <w:t xml:space="preserve">Executive Board meeting </w:t>
    </w:r>
    <w:r w:rsidR="00353A96">
      <w:rPr>
        <w:i/>
        <w:sz w:val="20"/>
        <w:szCs w:val="20"/>
        <w:lang w:val="en-GB"/>
      </w:rPr>
      <w:t>09 April</w:t>
    </w:r>
    <w:r w:rsidR="00405F02">
      <w:rPr>
        <w:i/>
        <w:sz w:val="20"/>
        <w:szCs w:val="20"/>
        <w:lang w:val="en-GB"/>
      </w:rPr>
      <w:t xml:space="preserve"> </w:t>
    </w:r>
    <w:r w:rsidR="00751890">
      <w:rPr>
        <w:i/>
        <w:sz w:val="20"/>
        <w:szCs w:val="20"/>
        <w:lang w:val="en-GB"/>
      </w:rPr>
      <w:t>20</w:t>
    </w:r>
    <w:r w:rsidR="007D59CB">
      <w:rPr>
        <w:i/>
        <w:sz w:val="20"/>
        <w:szCs w:val="20"/>
        <w:lang w:val="en-GB"/>
      </w:rPr>
      <w:t>2</w:t>
    </w:r>
    <w:r w:rsidR="007F3C92">
      <w:rPr>
        <w:i/>
        <w:sz w:val="20"/>
        <w:szCs w:val="20"/>
        <w:lang w:val="en-GB"/>
      </w:rPr>
      <w:t>1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126"/>
    <w:multiLevelType w:val="hybridMultilevel"/>
    <w:tmpl w:val="394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660"/>
    <w:multiLevelType w:val="hybridMultilevel"/>
    <w:tmpl w:val="2FB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982"/>
    <w:multiLevelType w:val="multilevel"/>
    <w:tmpl w:val="F84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92786"/>
    <w:multiLevelType w:val="hybridMultilevel"/>
    <w:tmpl w:val="BF3E3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6276"/>
    <w:multiLevelType w:val="hybridMultilevel"/>
    <w:tmpl w:val="345E4AEA"/>
    <w:lvl w:ilvl="0" w:tplc="6B2A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0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0274C5"/>
    <w:multiLevelType w:val="hybridMultilevel"/>
    <w:tmpl w:val="DCFC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61A"/>
    <w:multiLevelType w:val="hybridMultilevel"/>
    <w:tmpl w:val="758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FC6"/>
    <w:multiLevelType w:val="hybridMultilevel"/>
    <w:tmpl w:val="C9AA1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A20092"/>
    <w:multiLevelType w:val="multilevel"/>
    <w:tmpl w:val="413A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E3A00"/>
    <w:multiLevelType w:val="hybridMultilevel"/>
    <w:tmpl w:val="AD8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34909"/>
    <w:multiLevelType w:val="hybridMultilevel"/>
    <w:tmpl w:val="668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76AF8"/>
    <w:multiLevelType w:val="multilevel"/>
    <w:tmpl w:val="CFD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FF7C46"/>
    <w:multiLevelType w:val="hybridMultilevel"/>
    <w:tmpl w:val="D0A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E01F6"/>
    <w:multiLevelType w:val="hybridMultilevel"/>
    <w:tmpl w:val="BC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46D1F"/>
    <w:multiLevelType w:val="hybridMultilevel"/>
    <w:tmpl w:val="6958D592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683E"/>
    <w:multiLevelType w:val="multilevel"/>
    <w:tmpl w:val="65420D3E"/>
    <w:lvl w:ilvl="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81304D"/>
    <w:multiLevelType w:val="hybridMultilevel"/>
    <w:tmpl w:val="D132F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5256A"/>
    <w:multiLevelType w:val="hybridMultilevel"/>
    <w:tmpl w:val="370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3C436A"/>
    <w:multiLevelType w:val="multilevel"/>
    <w:tmpl w:val="FF8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F5DC0"/>
    <w:multiLevelType w:val="hybridMultilevel"/>
    <w:tmpl w:val="A6DA748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64734AAD"/>
    <w:multiLevelType w:val="multilevel"/>
    <w:tmpl w:val="2FA4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DB7BBD"/>
    <w:multiLevelType w:val="multilevel"/>
    <w:tmpl w:val="BC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0029"/>
    <w:multiLevelType w:val="multilevel"/>
    <w:tmpl w:val="956A6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23EA6"/>
    <w:multiLevelType w:val="hybridMultilevel"/>
    <w:tmpl w:val="596E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5F61E3"/>
    <w:multiLevelType w:val="hybridMultilevel"/>
    <w:tmpl w:val="114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6EA7"/>
    <w:multiLevelType w:val="hybridMultilevel"/>
    <w:tmpl w:val="9C12CF34"/>
    <w:lvl w:ilvl="0" w:tplc="E7DA23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66391"/>
    <w:multiLevelType w:val="hybridMultilevel"/>
    <w:tmpl w:val="0542187E"/>
    <w:lvl w:ilvl="0" w:tplc="FC82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C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C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4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D734EE"/>
    <w:multiLevelType w:val="hybridMultilevel"/>
    <w:tmpl w:val="8A9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F3AB2"/>
    <w:multiLevelType w:val="hybridMultilevel"/>
    <w:tmpl w:val="B5CE340E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6D8C"/>
    <w:multiLevelType w:val="multilevel"/>
    <w:tmpl w:val="DA3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55F18"/>
    <w:multiLevelType w:val="hybridMultilevel"/>
    <w:tmpl w:val="EB3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6"/>
  </w:num>
  <w:num w:numId="4">
    <w:abstractNumId w:val="24"/>
  </w:num>
  <w:num w:numId="5">
    <w:abstractNumId w:val="7"/>
  </w:num>
  <w:num w:numId="6">
    <w:abstractNumId w:val="14"/>
  </w:num>
  <w:num w:numId="7">
    <w:abstractNumId w:val="9"/>
  </w:num>
  <w:num w:numId="8">
    <w:abstractNumId w:val="34"/>
  </w:num>
  <w:num w:numId="9">
    <w:abstractNumId w:val="0"/>
  </w:num>
  <w:num w:numId="10">
    <w:abstractNumId w:val="25"/>
  </w:num>
  <w:num w:numId="11">
    <w:abstractNumId w:val="36"/>
  </w:num>
  <w:num w:numId="12">
    <w:abstractNumId w:val="1"/>
  </w:num>
  <w:num w:numId="13">
    <w:abstractNumId w:val="4"/>
  </w:num>
  <w:num w:numId="14">
    <w:abstractNumId w:val="37"/>
  </w:num>
  <w:num w:numId="15">
    <w:abstractNumId w:val="16"/>
  </w:num>
  <w:num w:numId="16">
    <w:abstractNumId w:val="47"/>
  </w:num>
  <w:num w:numId="17">
    <w:abstractNumId w:val="30"/>
  </w:num>
  <w:num w:numId="18">
    <w:abstractNumId w:val="21"/>
  </w:num>
  <w:num w:numId="19">
    <w:abstractNumId w:val="45"/>
  </w:num>
  <w:num w:numId="20">
    <w:abstractNumId w:val="12"/>
  </w:num>
  <w:num w:numId="21">
    <w:abstractNumId w:val="23"/>
  </w:num>
  <w:num w:numId="22">
    <w:abstractNumId w:val="43"/>
  </w:num>
  <w:num w:numId="23">
    <w:abstractNumId w:val="33"/>
  </w:num>
  <w:num w:numId="24">
    <w:abstractNumId w:val="22"/>
  </w:num>
  <w:num w:numId="25">
    <w:abstractNumId w:val="44"/>
  </w:num>
  <w:num w:numId="26">
    <w:abstractNumId w:val="35"/>
  </w:num>
  <w:num w:numId="27">
    <w:abstractNumId w:val="17"/>
  </w:num>
  <w:num w:numId="28">
    <w:abstractNumId w:val="29"/>
  </w:num>
  <w:num w:numId="29">
    <w:abstractNumId w:val="32"/>
  </w:num>
  <w:num w:numId="30">
    <w:abstractNumId w:val="20"/>
  </w:num>
  <w:num w:numId="31">
    <w:abstractNumId w:val="27"/>
  </w:num>
  <w:num w:numId="32">
    <w:abstractNumId w:val="28"/>
  </w:num>
  <w:num w:numId="33">
    <w:abstractNumId w:val="3"/>
  </w:num>
  <w:num w:numId="34">
    <w:abstractNumId w:val="42"/>
  </w:num>
  <w:num w:numId="35">
    <w:abstractNumId w:val="39"/>
  </w:num>
  <w:num w:numId="36">
    <w:abstractNumId w:val="41"/>
  </w:num>
  <w:num w:numId="37">
    <w:abstractNumId w:val="8"/>
  </w:num>
  <w:num w:numId="38">
    <w:abstractNumId w:val="38"/>
  </w:num>
  <w:num w:numId="39">
    <w:abstractNumId w:val="2"/>
  </w:num>
  <w:num w:numId="40">
    <w:abstractNumId w:val="19"/>
  </w:num>
  <w:num w:numId="41">
    <w:abstractNumId w:val="40"/>
  </w:num>
  <w:num w:numId="42">
    <w:abstractNumId w:val="18"/>
  </w:num>
  <w:num w:numId="43">
    <w:abstractNumId w:val="11"/>
  </w:num>
  <w:num w:numId="44">
    <w:abstractNumId w:val="13"/>
  </w:num>
  <w:num w:numId="45">
    <w:abstractNumId w:val="26"/>
  </w:num>
  <w:num w:numId="46">
    <w:abstractNumId w:val="6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5CB"/>
    <w:rsid w:val="0000146E"/>
    <w:rsid w:val="00003B1B"/>
    <w:rsid w:val="000044E6"/>
    <w:rsid w:val="00004E8A"/>
    <w:rsid w:val="00007327"/>
    <w:rsid w:val="00012E0E"/>
    <w:rsid w:val="000145BE"/>
    <w:rsid w:val="000203BE"/>
    <w:rsid w:val="000231A2"/>
    <w:rsid w:val="00023765"/>
    <w:rsid w:val="000245CE"/>
    <w:rsid w:val="0002668F"/>
    <w:rsid w:val="000307A1"/>
    <w:rsid w:val="00031DD0"/>
    <w:rsid w:val="00032C1D"/>
    <w:rsid w:val="00034A12"/>
    <w:rsid w:val="00034A84"/>
    <w:rsid w:val="00034D79"/>
    <w:rsid w:val="000365C4"/>
    <w:rsid w:val="000365E7"/>
    <w:rsid w:val="00036D2C"/>
    <w:rsid w:val="000377FE"/>
    <w:rsid w:val="00040DCE"/>
    <w:rsid w:val="0004186E"/>
    <w:rsid w:val="0004245D"/>
    <w:rsid w:val="00042A64"/>
    <w:rsid w:val="0004460E"/>
    <w:rsid w:val="00045C20"/>
    <w:rsid w:val="00045DB3"/>
    <w:rsid w:val="00046FAB"/>
    <w:rsid w:val="00050991"/>
    <w:rsid w:val="0005177D"/>
    <w:rsid w:val="00054911"/>
    <w:rsid w:val="00054BD7"/>
    <w:rsid w:val="00056FCA"/>
    <w:rsid w:val="00061833"/>
    <w:rsid w:val="00064D5F"/>
    <w:rsid w:val="00066C19"/>
    <w:rsid w:val="00066F9E"/>
    <w:rsid w:val="000672FD"/>
    <w:rsid w:val="00067327"/>
    <w:rsid w:val="00067E2E"/>
    <w:rsid w:val="000702DC"/>
    <w:rsid w:val="00070820"/>
    <w:rsid w:val="00070BC6"/>
    <w:rsid w:val="00071D90"/>
    <w:rsid w:val="000735E1"/>
    <w:rsid w:val="00073920"/>
    <w:rsid w:val="00073D94"/>
    <w:rsid w:val="00075AB7"/>
    <w:rsid w:val="00076AEA"/>
    <w:rsid w:val="00076D5C"/>
    <w:rsid w:val="00076E44"/>
    <w:rsid w:val="0007709D"/>
    <w:rsid w:val="00080669"/>
    <w:rsid w:val="00082A70"/>
    <w:rsid w:val="00084738"/>
    <w:rsid w:val="0008475D"/>
    <w:rsid w:val="00087451"/>
    <w:rsid w:val="000902A4"/>
    <w:rsid w:val="00090F9F"/>
    <w:rsid w:val="00093CDE"/>
    <w:rsid w:val="0009739D"/>
    <w:rsid w:val="00097FD1"/>
    <w:rsid w:val="000A07F6"/>
    <w:rsid w:val="000A1DE4"/>
    <w:rsid w:val="000A515E"/>
    <w:rsid w:val="000A6793"/>
    <w:rsid w:val="000B3557"/>
    <w:rsid w:val="000B4F84"/>
    <w:rsid w:val="000B6F1B"/>
    <w:rsid w:val="000C029B"/>
    <w:rsid w:val="000C03C4"/>
    <w:rsid w:val="000C07C2"/>
    <w:rsid w:val="000C1969"/>
    <w:rsid w:val="000C30EF"/>
    <w:rsid w:val="000C3ED2"/>
    <w:rsid w:val="000C4148"/>
    <w:rsid w:val="000C456D"/>
    <w:rsid w:val="000C4983"/>
    <w:rsid w:val="000C5B28"/>
    <w:rsid w:val="000C6D48"/>
    <w:rsid w:val="000D0C53"/>
    <w:rsid w:val="000D2F3B"/>
    <w:rsid w:val="000D43CA"/>
    <w:rsid w:val="000D5E26"/>
    <w:rsid w:val="000D6A74"/>
    <w:rsid w:val="000D6B99"/>
    <w:rsid w:val="000D6D9F"/>
    <w:rsid w:val="000D7F51"/>
    <w:rsid w:val="000E215F"/>
    <w:rsid w:val="000E236C"/>
    <w:rsid w:val="000E3B40"/>
    <w:rsid w:val="000E3D8C"/>
    <w:rsid w:val="000E443A"/>
    <w:rsid w:val="000E450E"/>
    <w:rsid w:val="000E61E8"/>
    <w:rsid w:val="000E673F"/>
    <w:rsid w:val="000E75C2"/>
    <w:rsid w:val="000E77E3"/>
    <w:rsid w:val="000E7983"/>
    <w:rsid w:val="000F06F4"/>
    <w:rsid w:val="000F0F12"/>
    <w:rsid w:val="000F1D16"/>
    <w:rsid w:val="000F2F36"/>
    <w:rsid w:val="000F30BD"/>
    <w:rsid w:val="000F4726"/>
    <w:rsid w:val="000F4859"/>
    <w:rsid w:val="000F559A"/>
    <w:rsid w:val="000F6FA8"/>
    <w:rsid w:val="00100BB2"/>
    <w:rsid w:val="00100BCB"/>
    <w:rsid w:val="00101CA3"/>
    <w:rsid w:val="00102E44"/>
    <w:rsid w:val="001038E9"/>
    <w:rsid w:val="00104017"/>
    <w:rsid w:val="00105156"/>
    <w:rsid w:val="001054B6"/>
    <w:rsid w:val="00105661"/>
    <w:rsid w:val="00105C35"/>
    <w:rsid w:val="00110142"/>
    <w:rsid w:val="001121AB"/>
    <w:rsid w:val="00113130"/>
    <w:rsid w:val="0011347F"/>
    <w:rsid w:val="00113718"/>
    <w:rsid w:val="00115376"/>
    <w:rsid w:val="00116AF8"/>
    <w:rsid w:val="001216F8"/>
    <w:rsid w:val="0012258D"/>
    <w:rsid w:val="00122E3E"/>
    <w:rsid w:val="00122F9C"/>
    <w:rsid w:val="00123815"/>
    <w:rsid w:val="00125A16"/>
    <w:rsid w:val="00125E74"/>
    <w:rsid w:val="00125FC6"/>
    <w:rsid w:val="00127272"/>
    <w:rsid w:val="00130D1E"/>
    <w:rsid w:val="00136F63"/>
    <w:rsid w:val="001375A9"/>
    <w:rsid w:val="0013784A"/>
    <w:rsid w:val="001412C1"/>
    <w:rsid w:val="0014191F"/>
    <w:rsid w:val="0014253B"/>
    <w:rsid w:val="00142D9C"/>
    <w:rsid w:val="00143318"/>
    <w:rsid w:val="00143DEC"/>
    <w:rsid w:val="00144417"/>
    <w:rsid w:val="00144A88"/>
    <w:rsid w:val="001475EE"/>
    <w:rsid w:val="00150B20"/>
    <w:rsid w:val="00151431"/>
    <w:rsid w:val="001555C7"/>
    <w:rsid w:val="00155F26"/>
    <w:rsid w:val="00160E77"/>
    <w:rsid w:val="001624C9"/>
    <w:rsid w:val="00162983"/>
    <w:rsid w:val="00167AEE"/>
    <w:rsid w:val="00170AAF"/>
    <w:rsid w:val="00173AD6"/>
    <w:rsid w:val="00175E5B"/>
    <w:rsid w:val="00176B67"/>
    <w:rsid w:val="001805CA"/>
    <w:rsid w:val="00183921"/>
    <w:rsid w:val="00183B91"/>
    <w:rsid w:val="0018430E"/>
    <w:rsid w:val="001848F5"/>
    <w:rsid w:val="00184D72"/>
    <w:rsid w:val="00186089"/>
    <w:rsid w:val="0019086B"/>
    <w:rsid w:val="0019560D"/>
    <w:rsid w:val="001959C1"/>
    <w:rsid w:val="001965EC"/>
    <w:rsid w:val="001A003E"/>
    <w:rsid w:val="001A022B"/>
    <w:rsid w:val="001A1A27"/>
    <w:rsid w:val="001A3201"/>
    <w:rsid w:val="001A4890"/>
    <w:rsid w:val="001A5B68"/>
    <w:rsid w:val="001A60E2"/>
    <w:rsid w:val="001A71E6"/>
    <w:rsid w:val="001B1E73"/>
    <w:rsid w:val="001B25A2"/>
    <w:rsid w:val="001B4135"/>
    <w:rsid w:val="001C1BCF"/>
    <w:rsid w:val="001C1FF1"/>
    <w:rsid w:val="001C42EF"/>
    <w:rsid w:val="001D05FE"/>
    <w:rsid w:val="001D1318"/>
    <w:rsid w:val="001D3D50"/>
    <w:rsid w:val="001D4369"/>
    <w:rsid w:val="001D45E2"/>
    <w:rsid w:val="001D5539"/>
    <w:rsid w:val="001E097E"/>
    <w:rsid w:val="001E1EB0"/>
    <w:rsid w:val="001E31A0"/>
    <w:rsid w:val="001E3935"/>
    <w:rsid w:val="001E61C7"/>
    <w:rsid w:val="001E6456"/>
    <w:rsid w:val="001E656D"/>
    <w:rsid w:val="001E7336"/>
    <w:rsid w:val="001E7695"/>
    <w:rsid w:val="001E7DEB"/>
    <w:rsid w:val="001E7EDA"/>
    <w:rsid w:val="001F0ADB"/>
    <w:rsid w:val="001F100F"/>
    <w:rsid w:val="001F1753"/>
    <w:rsid w:val="001F30D2"/>
    <w:rsid w:val="001F3C20"/>
    <w:rsid w:val="001F4B9B"/>
    <w:rsid w:val="001F5E47"/>
    <w:rsid w:val="001F5FD7"/>
    <w:rsid w:val="001F6EA3"/>
    <w:rsid w:val="00201069"/>
    <w:rsid w:val="00201935"/>
    <w:rsid w:val="00203325"/>
    <w:rsid w:val="002049A8"/>
    <w:rsid w:val="002059AE"/>
    <w:rsid w:val="002112D6"/>
    <w:rsid w:val="0021221C"/>
    <w:rsid w:val="00213ECF"/>
    <w:rsid w:val="00215EE5"/>
    <w:rsid w:val="00216616"/>
    <w:rsid w:val="00216BFD"/>
    <w:rsid w:val="002209F3"/>
    <w:rsid w:val="0022252F"/>
    <w:rsid w:val="00222C95"/>
    <w:rsid w:val="0022371B"/>
    <w:rsid w:val="002239C5"/>
    <w:rsid w:val="0022439A"/>
    <w:rsid w:val="00225820"/>
    <w:rsid w:val="00226DD2"/>
    <w:rsid w:val="002313DF"/>
    <w:rsid w:val="00232DAC"/>
    <w:rsid w:val="002334D8"/>
    <w:rsid w:val="002343D6"/>
    <w:rsid w:val="002350DD"/>
    <w:rsid w:val="00235E81"/>
    <w:rsid w:val="00236B3C"/>
    <w:rsid w:val="00236B55"/>
    <w:rsid w:val="00236D5A"/>
    <w:rsid w:val="00236EC8"/>
    <w:rsid w:val="00242A10"/>
    <w:rsid w:val="00242A40"/>
    <w:rsid w:val="00243DA8"/>
    <w:rsid w:val="00244C00"/>
    <w:rsid w:val="00245CD7"/>
    <w:rsid w:val="00250EA8"/>
    <w:rsid w:val="00251625"/>
    <w:rsid w:val="00253C4A"/>
    <w:rsid w:val="0025711C"/>
    <w:rsid w:val="00260B4A"/>
    <w:rsid w:val="002610C5"/>
    <w:rsid w:val="002628D9"/>
    <w:rsid w:val="00263682"/>
    <w:rsid w:val="00265046"/>
    <w:rsid w:val="00266B8F"/>
    <w:rsid w:val="00266E9A"/>
    <w:rsid w:val="00267E6C"/>
    <w:rsid w:val="00270CCF"/>
    <w:rsid w:val="002714F9"/>
    <w:rsid w:val="00271BBA"/>
    <w:rsid w:val="0027405B"/>
    <w:rsid w:val="0027442F"/>
    <w:rsid w:val="0027506B"/>
    <w:rsid w:val="00275E51"/>
    <w:rsid w:val="00277889"/>
    <w:rsid w:val="0028093D"/>
    <w:rsid w:val="0028155F"/>
    <w:rsid w:val="00285748"/>
    <w:rsid w:val="00286332"/>
    <w:rsid w:val="00286E8E"/>
    <w:rsid w:val="00287FE4"/>
    <w:rsid w:val="0029047B"/>
    <w:rsid w:val="00292FB4"/>
    <w:rsid w:val="00294497"/>
    <w:rsid w:val="002950EC"/>
    <w:rsid w:val="002972BA"/>
    <w:rsid w:val="002A0BBD"/>
    <w:rsid w:val="002A3C35"/>
    <w:rsid w:val="002A3D79"/>
    <w:rsid w:val="002A5C16"/>
    <w:rsid w:val="002A6145"/>
    <w:rsid w:val="002A64F0"/>
    <w:rsid w:val="002A6535"/>
    <w:rsid w:val="002A78E2"/>
    <w:rsid w:val="002B0D0F"/>
    <w:rsid w:val="002B2E03"/>
    <w:rsid w:val="002B2FFE"/>
    <w:rsid w:val="002B36B1"/>
    <w:rsid w:val="002B37AF"/>
    <w:rsid w:val="002B3867"/>
    <w:rsid w:val="002B497C"/>
    <w:rsid w:val="002B52CA"/>
    <w:rsid w:val="002B585A"/>
    <w:rsid w:val="002C3C04"/>
    <w:rsid w:val="002C63E5"/>
    <w:rsid w:val="002D2CAC"/>
    <w:rsid w:val="002D3C1E"/>
    <w:rsid w:val="002D4CBC"/>
    <w:rsid w:val="002D684A"/>
    <w:rsid w:val="002D6A32"/>
    <w:rsid w:val="002E0FF2"/>
    <w:rsid w:val="002E19BF"/>
    <w:rsid w:val="002E2775"/>
    <w:rsid w:val="002E50B6"/>
    <w:rsid w:val="002F1CB6"/>
    <w:rsid w:val="002F2928"/>
    <w:rsid w:val="002F2F51"/>
    <w:rsid w:val="002F3DDE"/>
    <w:rsid w:val="002F5AAA"/>
    <w:rsid w:val="002F5C4A"/>
    <w:rsid w:val="002F5EBE"/>
    <w:rsid w:val="002F6F53"/>
    <w:rsid w:val="00300FAA"/>
    <w:rsid w:val="003054ED"/>
    <w:rsid w:val="00306359"/>
    <w:rsid w:val="0031011B"/>
    <w:rsid w:val="003104A2"/>
    <w:rsid w:val="00310D8B"/>
    <w:rsid w:val="0031128F"/>
    <w:rsid w:val="003129FF"/>
    <w:rsid w:val="003138DD"/>
    <w:rsid w:val="00315430"/>
    <w:rsid w:val="00320F7F"/>
    <w:rsid w:val="0032211D"/>
    <w:rsid w:val="0032213B"/>
    <w:rsid w:val="0032251B"/>
    <w:rsid w:val="003226D7"/>
    <w:rsid w:val="00323226"/>
    <w:rsid w:val="003233D8"/>
    <w:rsid w:val="00323B57"/>
    <w:rsid w:val="00324E86"/>
    <w:rsid w:val="003273C7"/>
    <w:rsid w:val="00327EE2"/>
    <w:rsid w:val="00330594"/>
    <w:rsid w:val="00331A7A"/>
    <w:rsid w:val="003321C0"/>
    <w:rsid w:val="0033283B"/>
    <w:rsid w:val="003336C0"/>
    <w:rsid w:val="003340A0"/>
    <w:rsid w:val="0033467B"/>
    <w:rsid w:val="00334DB7"/>
    <w:rsid w:val="00335C1F"/>
    <w:rsid w:val="00336172"/>
    <w:rsid w:val="0033733F"/>
    <w:rsid w:val="0034058D"/>
    <w:rsid w:val="00341631"/>
    <w:rsid w:val="00341754"/>
    <w:rsid w:val="00341A2F"/>
    <w:rsid w:val="00343A48"/>
    <w:rsid w:val="00344CB1"/>
    <w:rsid w:val="00344F9F"/>
    <w:rsid w:val="00345844"/>
    <w:rsid w:val="00345BEF"/>
    <w:rsid w:val="003466D5"/>
    <w:rsid w:val="00350111"/>
    <w:rsid w:val="003509EE"/>
    <w:rsid w:val="0035158E"/>
    <w:rsid w:val="00351D87"/>
    <w:rsid w:val="0035300C"/>
    <w:rsid w:val="003533F0"/>
    <w:rsid w:val="00353943"/>
    <w:rsid w:val="00353A96"/>
    <w:rsid w:val="00353B58"/>
    <w:rsid w:val="00354890"/>
    <w:rsid w:val="0035494D"/>
    <w:rsid w:val="00357EE1"/>
    <w:rsid w:val="00360F3C"/>
    <w:rsid w:val="00364094"/>
    <w:rsid w:val="00364514"/>
    <w:rsid w:val="00367F5C"/>
    <w:rsid w:val="003704DD"/>
    <w:rsid w:val="003709B6"/>
    <w:rsid w:val="00372811"/>
    <w:rsid w:val="003763D4"/>
    <w:rsid w:val="00376565"/>
    <w:rsid w:val="00377055"/>
    <w:rsid w:val="00382B90"/>
    <w:rsid w:val="00384ADA"/>
    <w:rsid w:val="003854BA"/>
    <w:rsid w:val="00387AEA"/>
    <w:rsid w:val="003904FF"/>
    <w:rsid w:val="00390C56"/>
    <w:rsid w:val="00391A67"/>
    <w:rsid w:val="0039245F"/>
    <w:rsid w:val="003932D1"/>
    <w:rsid w:val="003936BD"/>
    <w:rsid w:val="00394D52"/>
    <w:rsid w:val="00394F7F"/>
    <w:rsid w:val="003A050E"/>
    <w:rsid w:val="003A259E"/>
    <w:rsid w:val="003A2CB1"/>
    <w:rsid w:val="003A475F"/>
    <w:rsid w:val="003A518C"/>
    <w:rsid w:val="003A528C"/>
    <w:rsid w:val="003A6838"/>
    <w:rsid w:val="003A6DAF"/>
    <w:rsid w:val="003A784D"/>
    <w:rsid w:val="003B03EF"/>
    <w:rsid w:val="003B0C29"/>
    <w:rsid w:val="003B21D0"/>
    <w:rsid w:val="003B268A"/>
    <w:rsid w:val="003B2848"/>
    <w:rsid w:val="003B29A5"/>
    <w:rsid w:val="003B3111"/>
    <w:rsid w:val="003B3A10"/>
    <w:rsid w:val="003B4E85"/>
    <w:rsid w:val="003B7025"/>
    <w:rsid w:val="003B72B3"/>
    <w:rsid w:val="003C055F"/>
    <w:rsid w:val="003C09DD"/>
    <w:rsid w:val="003C1A1F"/>
    <w:rsid w:val="003C1D17"/>
    <w:rsid w:val="003C2C4B"/>
    <w:rsid w:val="003C40DA"/>
    <w:rsid w:val="003C7EF6"/>
    <w:rsid w:val="003D1F65"/>
    <w:rsid w:val="003D2AEB"/>
    <w:rsid w:val="003D2D23"/>
    <w:rsid w:val="003D34BA"/>
    <w:rsid w:val="003D3BE4"/>
    <w:rsid w:val="003D4480"/>
    <w:rsid w:val="003D5DA5"/>
    <w:rsid w:val="003D670E"/>
    <w:rsid w:val="003D6CEC"/>
    <w:rsid w:val="003E0A8C"/>
    <w:rsid w:val="003E16C5"/>
    <w:rsid w:val="003E3769"/>
    <w:rsid w:val="003E4589"/>
    <w:rsid w:val="003E554F"/>
    <w:rsid w:val="003E7478"/>
    <w:rsid w:val="003F0089"/>
    <w:rsid w:val="003F307B"/>
    <w:rsid w:val="003F4017"/>
    <w:rsid w:val="003F6BBE"/>
    <w:rsid w:val="003F6F9A"/>
    <w:rsid w:val="003F72C7"/>
    <w:rsid w:val="003F7C49"/>
    <w:rsid w:val="00402A49"/>
    <w:rsid w:val="00402C25"/>
    <w:rsid w:val="00404641"/>
    <w:rsid w:val="0040563F"/>
    <w:rsid w:val="00405B9E"/>
    <w:rsid w:val="00405F02"/>
    <w:rsid w:val="00406667"/>
    <w:rsid w:val="00407C16"/>
    <w:rsid w:val="0041077B"/>
    <w:rsid w:val="00410843"/>
    <w:rsid w:val="00410E26"/>
    <w:rsid w:val="00411195"/>
    <w:rsid w:val="00411E16"/>
    <w:rsid w:val="00413331"/>
    <w:rsid w:val="00415175"/>
    <w:rsid w:val="00417A40"/>
    <w:rsid w:val="00417DD2"/>
    <w:rsid w:val="0042298D"/>
    <w:rsid w:val="0042782E"/>
    <w:rsid w:val="00427B14"/>
    <w:rsid w:val="00427C84"/>
    <w:rsid w:val="004371AA"/>
    <w:rsid w:val="00437384"/>
    <w:rsid w:val="00437FA4"/>
    <w:rsid w:val="0044002B"/>
    <w:rsid w:val="004405C6"/>
    <w:rsid w:val="00441607"/>
    <w:rsid w:val="00441BA1"/>
    <w:rsid w:val="00444CA9"/>
    <w:rsid w:val="0044626C"/>
    <w:rsid w:val="0044750F"/>
    <w:rsid w:val="00452AFA"/>
    <w:rsid w:val="004546EE"/>
    <w:rsid w:val="00455807"/>
    <w:rsid w:val="0045643C"/>
    <w:rsid w:val="004605F0"/>
    <w:rsid w:val="00461AE5"/>
    <w:rsid w:val="00462B9D"/>
    <w:rsid w:val="00464273"/>
    <w:rsid w:val="00471D8D"/>
    <w:rsid w:val="00472AC8"/>
    <w:rsid w:val="004737BB"/>
    <w:rsid w:val="00473C78"/>
    <w:rsid w:val="00475638"/>
    <w:rsid w:val="0047563F"/>
    <w:rsid w:val="004761E8"/>
    <w:rsid w:val="004766C3"/>
    <w:rsid w:val="0048192F"/>
    <w:rsid w:val="00481AD1"/>
    <w:rsid w:val="0048302A"/>
    <w:rsid w:val="00484967"/>
    <w:rsid w:val="004902B4"/>
    <w:rsid w:val="0049085A"/>
    <w:rsid w:val="004912E0"/>
    <w:rsid w:val="004916E9"/>
    <w:rsid w:val="00492A8A"/>
    <w:rsid w:val="004936D0"/>
    <w:rsid w:val="00493E11"/>
    <w:rsid w:val="0049440D"/>
    <w:rsid w:val="0049509A"/>
    <w:rsid w:val="0049529E"/>
    <w:rsid w:val="0049680A"/>
    <w:rsid w:val="0049767B"/>
    <w:rsid w:val="00497F01"/>
    <w:rsid w:val="004A00A3"/>
    <w:rsid w:val="004A03FB"/>
    <w:rsid w:val="004A0B50"/>
    <w:rsid w:val="004A2E96"/>
    <w:rsid w:val="004A2F00"/>
    <w:rsid w:val="004A492F"/>
    <w:rsid w:val="004A5657"/>
    <w:rsid w:val="004A575A"/>
    <w:rsid w:val="004B0ECC"/>
    <w:rsid w:val="004B4B39"/>
    <w:rsid w:val="004B76E8"/>
    <w:rsid w:val="004B7A40"/>
    <w:rsid w:val="004C5162"/>
    <w:rsid w:val="004C554D"/>
    <w:rsid w:val="004C591F"/>
    <w:rsid w:val="004D10D0"/>
    <w:rsid w:val="004D7024"/>
    <w:rsid w:val="004E1720"/>
    <w:rsid w:val="004E2119"/>
    <w:rsid w:val="004E281F"/>
    <w:rsid w:val="004E287E"/>
    <w:rsid w:val="004E3E4B"/>
    <w:rsid w:val="004E5118"/>
    <w:rsid w:val="004E5847"/>
    <w:rsid w:val="004E6912"/>
    <w:rsid w:val="004E7EDF"/>
    <w:rsid w:val="004F0013"/>
    <w:rsid w:val="004F06B7"/>
    <w:rsid w:val="004F0E8D"/>
    <w:rsid w:val="004F2D0F"/>
    <w:rsid w:val="004F3391"/>
    <w:rsid w:val="004F6DAB"/>
    <w:rsid w:val="004F6EFC"/>
    <w:rsid w:val="005013CB"/>
    <w:rsid w:val="0050180C"/>
    <w:rsid w:val="0050191D"/>
    <w:rsid w:val="00501BB2"/>
    <w:rsid w:val="00502D5F"/>
    <w:rsid w:val="005068DC"/>
    <w:rsid w:val="00506977"/>
    <w:rsid w:val="005110FD"/>
    <w:rsid w:val="00511B2C"/>
    <w:rsid w:val="00511EF4"/>
    <w:rsid w:val="00513126"/>
    <w:rsid w:val="005155A2"/>
    <w:rsid w:val="005164AA"/>
    <w:rsid w:val="005169A2"/>
    <w:rsid w:val="00517063"/>
    <w:rsid w:val="00517870"/>
    <w:rsid w:val="00520DED"/>
    <w:rsid w:val="005224CB"/>
    <w:rsid w:val="005235E2"/>
    <w:rsid w:val="00524DD1"/>
    <w:rsid w:val="00527B33"/>
    <w:rsid w:val="0053145F"/>
    <w:rsid w:val="005326D0"/>
    <w:rsid w:val="00532EB3"/>
    <w:rsid w:val="00535EC6"/>
    <w:rsid w:val="00537795"/>
    <w:rsid w:val="00541A45"/>
    <w:rsid w:val="00544B62"/>
    <w:rsid w:val="0054522F"/>
    <w:rsid w:val="0055141E"/>
    <w:rsid w:val="005554F7"/>
    <w:rsid w:val="0055591C"/>
    <w:rsid w:val="0055637F"/>
    <w:rsid w:val="00560B98"/>
    <w:rsid w:val="00562585"/>
    <w:rsid w:val="00564BBA"/>
    <w:rsid w:val="00564C3D"/>
    <w:rsid w:val="005670AB"/>
    <w:rsid w:val="00567577"/>
    <w:rsid w:val="00567E0A"/>
    <w:rsid w:val="00573BCD"/>
    <w:rsid w:val="005755EE"/>
    <w:rsid w:val="00581823"/>
    <w:rsid w:val="005822F2"/>
    <w:rsid w:val="005833BE"/>
    <w:rsid w:val="00584F9D"/>
    <w:rsid w:val="005938D0"/>
    <w:rsid w:val="0059540D"/>
    <w:rsid w:val="0059745E"/>
    <w:rsid w:val="005A1B8B"/>
    <w:rsid w:val="005A204F"/>
    <w:rsid w:val="005A34B8"/>
    <w:rsid w:val="005A449E"/>
    <w:rsid w:val="005A6BC5"/>
    <w:rsid w:val="005A6D3D"/>
    <w:rsid w:val="005A7F2B"/>
    <w:rsid w:val="005B0679"/>
    <w:rsid w:val="005B0ADB"/>
    <w:rsid w:val="005B197E"/>
    <w:rsid w:val="005B2ED4"/>
    <w:rsid w:val="005B37DC"/>
    <w:rsid w:val="005B56A5"/>
    <w:rsid w:val="005C2BDC"/>
    <w:rsid w:val="005C3047"/>
    <w:rsid w:val="005C3EBE"/>
    <w:rsid w:val="005C5211"/>
    <w:rsid w:val="005C6510"/>
    <w:rsid w:val="005C6AB1"/>
    <w:rsid w:val="005C73B0"/>
    <w:rsid w:val="005D02D5"/>
    <w:rsid w:val="005D064A"/>
    <w:rsid w:val="005D0FBE"/>
    <w:rsid w:val="005D200A"/>
    <w:rsid w:val="005D42F6"/>
    <w:rsid w:val="005D624C"/>
    <w:rsid w:val="005D69F5"/>
    <w:rsid w:val="005E0DEB"/>
    <w:rsid w:val="005E3A2A"/>
    <w:rsid w:val="005F2F0C"/>
    <w:rsid w:val="005F5250"/>
    <w:rsid w:val="005F58F6"/>
    <w:rsid w:val="005F66E2"/>
    <w:rsid w:val="005F71EF"/>
    <w:rsid w:val="005F739A"/>
    <w:rsid w:val="006038E5"/>
    <w:rsid w:val="00604839"/>
    <w:rsid w:val="0060559F"/>
    <w:rsid w:val="00606654"/>
    <w:rsid w:val="00607494"/>
    <w:rsid w:val="00607F42"/>
    <w:rsid w:val="00611F7F"/>
    <w:rsid w:val="0061330A"/>
    <w:rsid w:val="006159BD"/>
    <w:rsid w:val="006201AF"/>
    <w:rsid w:val="00621322"/>
    <w:rsid w:val="00622836"/>
    <w:rsid w:val="0062323F"/>
    <w:rsid w:val="00625CA3"/>
    <w:rsid w:val="0062706D"/>
    <w:rsid w:val="00627D83"/>
    <w:rsid w:val="006300F4"/>
    <w:rsid w:val="00630A03"/>
    <w:rsid w:val="00630B57"/>
    <w:rsid w:val="006310FE"/>
    <w:rsid w:val="00632CF4"/>
    <w:rsid w:val="00633A41"/>
    <w:rsid w:val="00633FF2"/>
    <w:rsid w:val="00640C2D"/>
    <w:rsid w:val="00641980"/>
    <w:rsid w:val="006428BB"/>
    <w:rsid w:val="00642C07"/>
    <w:rsid w:val="006443EB"/>
    <w:rsid w:val="00645389"/>
    <w:rsid w:val="00650C6D"/>
    <w:rsid w:val="00650F6B"/>
    <w:rsid w:val="00651329"/>
    <w:rsid w:val="00652B2A"/>
    <w:rsid w:val="00655555"/>
    <w:rsid w:val="00660455"/>
    <w:rsid w:val="00660705"/>
    <w:rsid w:val="006620BB"/>
    <w:rsid w:val="006631B8"/>
    <w:rsid w:val="006636F1"/>
    <w:rsid w:val="006641E4"/>
    <w:rsid w:val="00664312"/>
    <w:rsid w:val="00664F6E"/>
    <w:rsid w:val="00665EE5"/>
    <w:rsid w:val="00666A32"/>
    <w:rsid w:val="006702A7"/>
    <w:rsid w:val="00670A22"/>
    <w:rsid w:val="006721DD"/>
    <w:rsid w:val="006728F4"/>
    <w:rsid w:val="006742CA"/>
    <w:rsid w:val="00675292"/>
    <w:rsid w:val="00675903"/>
    <w:rsid w:val="00675937"/>
    <w:rsid w:val="00677BD5"/>
    <w:rsid w:val="00682401"/>
    <w:rsid w:val="00684129"/>
    <w:rsid w:val="006841E4"/>
    <w:rsid w:val="006847E7"/>
    <w:rsid w:val="006865B3"/>
    <w:rsid w:val="0068742E"/>
    <w:rsid w:val="006876E1"/>
    <w:rsid w:val="00692837"/>
    <w:rsid w:val="00692898"/>
    <w:rsid w:val="006959E8"/>
    <w:rsid w:val="006A0B07"/>
    <w:rsid w:val="006A49D0"/>
    <w:rsid w:val="006A6518"/>
    <w:rsid w:val="006A65DF"/>
    <w:rsid w:val="006A7238"/>
    <w:rsid w:val="006A75DB"/>
    <w:rsid w:val="006A7A5B"/>
    <w:rsid w:val="006B055E"/>
    <w:rsid w:val="006B1524"/>
    <w:rsid w:val="006B243F"/>
    <w:rsid w:val="006B2E7B"/>
    <w:rsid w:val="006B303E"/>
    <w:rsid w:val="006B3D15"/>
    <w:rsid w:val="006B78B9"/>
    <w:rsid w:val="006B7DA0"/>
    <w:rsid w:val="006C08D9"/>
    <w:rsid w:val="006C1A11"/>
    <w:rsid w:val="006C389C"/>
    <w:rsid w:val="006C3A8B"/>
    <w:rsid w:val="006C59D5"/>
    <w:rsid w:val="006C6325"/>
    <w:rsid w:val="006D0823"/>
    <w:rsid w:val="006D098B"/>
    <w:rsid w:val="006D1660"/>
    <w:rsid w:val="006D22BE"/>
    <w:rsid w:val="006D3DFB"/>
    <w:rsid w:val="006D51C3"/>
    <w:rsid w:val="006D79A0"/>
    <w:rsid w:val="006E00B9"/>
    <w:rsid w:val="006E0AFB"/>
    <w:rsid w:val="006E26B8"/>
    <w:rsid w:val="006E318C"/>
    <w:rsid w:val="006E37DF"/>
    <w:rsid w:val="006E46AF"/>
    <w:rsid w:val="006E6314"/>
    <w:rsid w:val="006E740A"/>
    <w:rsid w:val="006F0C1D"/>
    <w:rsid w:val="006F144C"/>
    <w:rsid w:val="006F2B38"/>
    <w:rsid w:val="006F69C0"/>
    <w:rsid w:val="00706F5F"/>
    <w:rsid w:val="007071CD"/>
    <w:rsid w:val="00707D6E"/>
    <w:rsid w:val="0071125E"/>
    <w:rsid w:val="00711345"/>
    <w:rsid w:val="00711D29"/>
    <w:rsid w:val="00711D69"/>
    <w:rsid w:val="007137E1"/>
    <w:rsid w:val="007144AF"/>
    <w:rsid w:val="00717124"/>
    <w:rsid w:val="0072097D"/>
    <w:rsid w:val="00721182"/>
    <w:rsid w:val="00721260"/>
    <w:rsid w:val="00722E5C"/>
    <w:rsid w:val="007233DF"/>
    <w:rsid w:val="00725182"/>
    <w:rsid w:val="00726400"/>
    <w:rsid w:val="007264F9"/>
    <w:rsid w:val="007264FB"/>
    <w:rsid w:val="00727D31"/>
    <w:rsid w:val="00730F12"/>
    <w:rsid w:val="00731BE5"/>
    <w:rsid w:val="00731F06"/>
    <w:rsid w:val="007321BB"/>
    <w:rsid w:val="00733ACD"/>
    <w:rsid w:val="007341A3"/>
    <w:rsid w:val="007343B3"/>
    <w:rsid w:val="007356CB"/>
    <w:rsid w:val="00735CB7"/>
    <w:rsid w:val="00736816"/>
    <w:rsid w:val="00737077"/>
    <w:rsid w:val="00741694"/>
    <w:rsid w:val="0074272A"/>
    <w:rsid w:val="007438B8"/>
    <w:rsid w:val="00744506"/>
    <w:rsid w:val="00744FC5"/>
    <w:rsid w:val="00745665"/>
    <w:rsid w:val="00745916"/>
    <w:rsid w:val="007471FE"/>
    <w:rsid w:val="0074738F"/>
    <w:rsid w:val="007516D1"/>
    <w:rsid w:val="00751890"/>
    <w:rsid w:val="0075303A"/>
    <w:rsid w:val="00753476"/>
    <w:rsid w:val="007548A8"/>
    <w:rsid w:val="00754C8C"/>
    <w:rsid w:val="00754DE1"/>
    <w:rsid w:val="00755544"/>
    <w:rsid w:val="00755AA0"/>
    <w:rsid w:val="00757A1F"/>
    <w:rsid w:val="00762B7D"/>
    <w:rsid w:val="00764523"/>
    <w:rsid w:val="0076464F"/>
    <w:rsid w:val="00765E5E"/>
    <w:rsid w:val="00765F77"/>
    <w:rsid w:val="00766198"/>
    <w:rsid w:val="00771247"/>
    <w:rsid w:val="00771BE0"/>
    <w:rsid w:val="00773580"/>
    <w:rsid w:val="0077690D"/>
    <w:rsid w:val="007830B6"/>
    <w:rsid w:val="00783D0C"/>
    <w:rsid w:val="00797B20"/>
    <w:rsid w:val="007A1930"/>
    <w:rsid w:val="007A4E27"/>
    <w:rsid w:val="007A4FAA"/>
    <w:rsid w:val="007A71D9"/>
    <w:rsid w:val="007A789C"/>
    <w:rsid w:val="007B1E49"/>
    <w:rsid w:val="007B2391"/>
    <w:rsid w:val="007B4802"/>
    <w:rsid w:val="007B4879"/>
    <w:rsid w:val="007B57BE"/>
    <w:rsid w:val="007B6104"/>
    <w:rsid w:val="007C1E3C"/>
    <w:rsid w:val="007C23BA"/>
    <w:rsid w:val="007C5723"/>
    <w:rsid w:val="007C72B5"/>
    <w:rsid w:val="007D0893"/>
    <w:rsid w:val="007D387F"/>
    <w:rsid w:val="007D45B0"/>
    <w:rsid w:val="007D59CB"/>
    <w:rsid w:val="007D5E02"/>
    <w:rsid w:val="007E0917"/>
    <w:rsid w:val="007E148C"/>
    <w:rsid w:val="007E1DFC"/>
    <w:rsid w:val="007E1DFD"/>
    <w:rsid w:val="007E2748"/>
    <w:rsid w:val="007E28EB"/>
    <w:rsid w:val="007E3823"/>
    <w:rsid w:val="007E3A0D"/>
    <w:rsid w:val="007E479D"/>
    <w:rsid w:val="007E6FF7"/>
    <w:rsid w:val="007E7840"/>
    <w:rsid w:val="007F1938"/>
    <w:rsid w:val="007F30E0"/>
    <w:rsid w:val="007F3C92"/>
    <w:rsid w:val="007F7AF6"/>
    <w:rsid w:val="00800979"/>
    <w:rsid w:val="00801863"/>
    <w:rsid w:val="00803017"/>
    <w:rsid w:val="00803094"/>
    <w:rsid w:val="0080422B"/>
    <w:rsid w:val="00805A06"/>
    <w:rsid w:val="00810EAE"/>
    <w:rsid w:val="008117BE"/>
    <w:rsid w:val="00811E32"/>
    <w:rsid w:val="0081344F"/>
    <w:rsid w:val="0081498D"/>
    <w:rsid w:val="00821036"/>
    <w:rsid w:val="00821B0A"/>
    <w:rsid w:val="0082363A"/>
    <w:rsid w:val="0082462A"/>
    <w:rsid w:val="0083034C"/>
    <w:rsid w:val="0083280C"/>
    <w:rsid w:val="008338E4"/>
    <w:rsid w:val="00834D1F"/>
    <w:rsid w:val="00836B80"/>
    <w:rsid w:val="008415CE"/>
    <w:rsid w:val="0084160D"/>
    <w:rsid w:val="00841C5E"/>
    <w:rsid w:val="00842512"/>
    <w:rsid w:val="0084362A"/>
    <w:rsid w:val="008459F7"/>
    <w:rsid w:val="008460B2"/>
    <w:rsid w:val="008508FA"/>
    <w:rsid w:val="0085092D"/>
    <w:rsid w:val="00851024"/>
    <w:rsid w:val="008528D0"/>
    <w:rsid w:val="00856F8C"/>
    <w:rsid w:val="008572A4"/>
    <w:rsid w:val="00857A19"/>
    <w:rsid w:val="00860E61"/>
    <w:rsid w:val="00861B34"/>
    <w:rsid w:val="00861D5A"/>
    <w:rsid w:val="008636BE"/>
    <w:rsid w:val="008637EC"/>
    <w:rsid w:val="00864E86"/>
    <w:rsid w:val="0086505B"/>
    <w:rsid w:val="00866BE6"/>
    <w:rsid w:val="008675FD"/>
    <w:rsid w:val="0086772D"/>
    <w:rsid w:val="00870382"/>
    <w:rsid w:val="00870BB9"/>
    <w:rsid w:val="0087102E"/>
    <w:rsid w:val="00871048"/>
    <w:rsid w:val="00871F36"/>
    <w:rsid w:val="0087223B"/>
    <w:rsid w:val="00872365"/>
    <w:rsid w:val="0087565E"/>
    <w:rsid w:val="00877D49"/>
    <w:rsid w:val="00877EC3"/>
    <w:rsid w:val="00880D5F"/>
    <w:rsid w:val="00881971"/>
    <w:rsid w:val="00881DFE"/>
    <w:rsid w:val="00883188"/>
    <w:rsid w:val="0088518D"/>
    <w:rsid w:val="00886F1B"/>
    <w:rsid w:val="008873FD"/>
    <w:rsid w:val="00890386"/>
    <w:rsid w:val="008914F4"/>
    <w:rsid w:val="00893B46"/>
    <w:rsid w:val="00893E8C"/>
    <w:rsid w:val="008A032D"/>
    <w:rsid w:val="008A0426"/>
    <w:rsid w:val="008A059E"/>
    <w:rsid w:val="008A0A40"/>
    <w:rsid w:val="008A1743"/>
    <w:rsid w:val="008A43CC"/>
    <w:rsid w:val="008A4458"/>
    <w:rsid w:val="008A5A8E"/>
    <w:rsid w:val="008A5E5C"/>
    <w:rsid w:val="008A6653"/>
    <w:rsid w:val="008A710B"/>
    <w:rsid w:val="008B1DA2"/>
    <w:rsid w:val="008B2DFE"/>
    <w:rsid w:val="008B3A14"/>
    <w:rsid w:val="008B483A"/>
    <w:rsid w:val="008B5885"/>
    <w:rsid w:val="008C0975"/>
    <w:rsid w:val="008C1D39"/>
    <w:rsid w:val="008C2A97"/>
    <w:rsid w:val="008C5483"/>
    <w:rsid w:val="008C57FC"/>
    <w:rsid w:val="008D02C0"/>
    <w:rsid w:val="008D0F74"/>
    <w:rsid w:val="008D3472"/>
    <w:rsid w:val="008D3D76"/>
    <w:rsid w:val="008D40AE"/>
    <w:rsid w:val="008D5BCC"/>
    <w:rsid w:val="008D735A"/>
    <w:rsid w:val="008D76A4"/>
    <w:rsid w:val="008D7E94"/>
    <w:rsid w:val="008E0A68"/>
    <w:rsid w:val="008E3017"/>
    <w:rsid w:val="008E3E34"/>
    <w:rsid w:val="008E4F43"/>
    <w:rsid w:val="008E615E"/>
    <w:rsid w:val="008E7EFF"/>
    <w:rsid w:val="008F34BC"/>
    <w:rsid w:val="008F354D"/>
    <w:rsid w:val="008F63FB"/>
    <w:rsid w:val="00901416"/>
    <w:rsid w:val="009022F0"/>
    <w:rsid w:val="00902BCA"/>
    <w:rsid w:val="00902F66"/>
    <w:rsid w:val="00903D3F"/>
    <w:rsid w:val="009126BC"/>
    <w:rsid w:val="00913F1A"/>
    <w:rsid w:val="0091420F"/>
    <w:rsid w:val="009145D6"/>
    <w:rsid w:val="00920447"/>
    <w:rsid w:val="0092137D"/>
    <w:rsid w:val="00921876"/>
    <w:rsid w:val="00921D5C"/>
    <w:rsid w:val="0092308B"/>
    <w:rsid w:val="0092320D"/>
    <w:rsid w:val="0092358C"/>
    <w:rsid w:val="00923E8F"/>
    <w:rsid w:val="00925B71"/>
    <w:rsid w:val="00926C22"/>
    <w:rsid w:val="00926F7E"/>
    <w:rsid w:val="00930372"/>
    <w:rsid w:val="009315D9"/>
    <w:rsid w:val="00932908"/>
    <w:rsid w:val="00933BD8"/>
    <w:rsid w:val="009340C2"/>
    <w:rsid w:val="0093465C"/>
    <w:rsid w:val="00935855"/>
    <w:rsid w:val="009368FF"/>
    <w:rsid w:val="0093765C"/>
    <w:rsid w:val="00940DA2"/>
    <w:rsid w:val="00941995"/>
    <w:rsid w:val="00941D41"/>
    <w:rsid w:val="009437D9"/>
    <w:rsid w:val="00943CE9"/>
    <w:rsid w:val="0095107B"/>
    <w:rsid w:val="00952906"/>
    <w:rsid w:val="00954E28"/>
    <w:rsid w:val="009562F9"/>
    <w:rsid w:val="00956770"/>
    <w:rsid w:val="009573B3"/>
    <w:rsid w:val="00957EDC"/>
    <w:rsid w:val="009612B4"/>
    <w:rsid w:val="0096145A"/>
    <w:rsid w:val="009615F7"/>
    <w:rsid w:val="0096291B"/>
    <w:rsid w:val="00964EA4"/>
    <w:rsid w:val="0096546E"/>
    <w:rsid w:val="00965BEA"/>
    <w:rsid w:val="00965D00"/>
    <w:rsid w:val="00965E30"/>
    <w:rsid w:val="00970FA4"/>
    <w:rsid w:val="00974D7C"/>
    <w:rsid w:val="00975632"/>
    <w:rsid w:val="009808E7"/>
    <w:rsid w:val="00981955"/>
    <w:rsid w:val="00981ACA"/>
    <w:rsid w:val="00981C74"/>
    <w:rsid w:val="00982428"/>
    <w:rsid w:val="009844C9"/>
    <w:rsid w:val="00984CE8"/>
    <w:rsid w:val="00986EFB"/>
    <w:rsid w:val="009875D5"/>
    <w:rsid w:val="009905F9"/>
    <w:rsid w:val="00992A94"/>
    <w:rsid w:val="00995689"/>
    <w:rsid w:val="009958D6"/>
    <w:rsid w:val="009964AE"/>
    <w:rsid w:val="009964DC"/>
    <w:rsid w:val="00996D00"/>
    <w:rsid w:val="009A18C1"/>
    <w:rsid w:val="009A37B8"/>
    <w:rsid w:val="009A3890"/>
    <w:rsid w:val="009A3965"/>
    <w:rsid w:val="009A3B91"/>
    <w:rsid w:val="009A3FD1"/>
    <w:rsid w:val="009A49D5"/>
    <w:rsid w:val="009A5B94"/>
    <w:rsid w:val="009A7A0A"/>
    <w:rsid w:val="009B19BB"/>
    <w:rsid w:val="009B1B8D"/>
    <w:rsid w:val="009B3B88"/>
    <w:rsid w:val="009B3B8E"/>
    <w:rsid w:val="009B4B79"/>
    <w:rsid w:val="009B4D8F"/>
    <w:rsid w:val="009B5030"/>
    <w:rsid w:val="009B5C8C"/>
    <w:rsid w:val="009B7C8C"/>
    <w:rsid w:val="009C033D"/>
    <w:rsid w:val="009C0434"/>
    <w:rsid w:val="009C1675"/>
    <w:rsid w:val="009C199D"/>
    <w:rsid w:val="009C19B1"/>
    <w:rsid w:val="009C1AD3"/>
    <w:rsid w:val="009C1C34"/>
    <w:rsid w:val="009C481E"/>
    <w:rsid w:val="009C5EC4"/>
    <w:rsid w:val="009C6945"/>
    <w:rsid w:val="009C6BEF"/>
    <w:rsid w:val="009D1E4A"/>
    <w:rsid w:val="009D3F66"/>
    <w:rsid w:val="009D64D0"/>
    <w:rsid w:val="009D76C3"/>
    <w:rsid w:val="009D780A"/>
    <w:rsid w:val="009D7E58"/>
    <w:rsid w:val="009D7FB5"/>
    <w:rsid w:val="009E0134"/>
    <w:rsid w:val="009E0CE6"/>
    <w:rsid w:val="009E1192"/>
    <w:rsid w:val="009E5115"/>
    <w:rsid w:val="009E63E7"/>
    <w:rsid w:val="009F0CC6"/>
    <w:rsid w:val="009F142C"/>
    <w:rsid w:val="009F2E8A"/>
    <w:rsid w:val="009F674F"/>
    <w:rsid w:val="009F716A"/>
    <w:rsid w:val="009F76AB"/>
    <w:rsid w:val="00A04780"/>
    <w:rsid w:val="00A048D3"/>
    <w:rsid w:val="00A050BB"/>
    <w:rsid w:val="00A063DC"/>
    <w:rsid w:val="00A06F80"/>
    <w:rsid w:val="00A10D92"/>
    <w:rsid w:val="00A122A5"/>
    <w:rsid w:val="00A135EC"/>
    <w:rsid w:val="00A14D2D"/>
    <w:rsid w:val="00A17056"/>
    <w:rsid w:val="00A24A10"/>
    <w:rsid w:val="00A25AB9"/>
    <w:rsid w:val="00A26147"/>
    <w:rsid w:val="00A26960"/>
    <w:rsid w:val="00A27D84"/>
    <w:rsid w:val="00A27D8D"/>
    <w:rsid w:val="00A3026B"/>
    <w:rsid w:val="00A327BB"/>
    <w:rsid w:val="00A34524"/>
    <w:rsid w:val="00A355E5"/>
    <w:rsid w:val="00A36DF6"/>
    <w:rsid w:val="00A37833"/>
    <w:rsid w:val="00A408D5"/>
    <w:rsid w:val="00A421C7"/>
    <w:rsid w:val="00A42FDF"/>
    <w:rsid w:val="00A452FE"/>
    <w:rsid w:val="00A45A1B"/>
    <w:rsid w:val="00A52D9C"/>
    <w:rsid w:val="00A574EB"/>
    <w:rsid w:val="00A63925"/>
    <w:rsid w:val="00A639F6"/>
    <w:rsid w:val="00A650F7"/>
    <w:rsid w:val="00A65DFC"/>
    <w:rsid w:val="00A67AFC"/>
    <w:rsid w:val="00A7434E"/>
    <w:rsid w:val="00A74C36"/>
    <w:rsid w:val="00A75D86"/>
    <w:rsid w:val="00A76206"/>
    <w:rsid w:val="00A76731"/>
    <w:rsid w:val="00A767E8"/>
    <w:rsid w:val="00A8059E"/>
    <w:rsid w:val="00A82A72"/>
    <w:rsid w:val="00A82F11"/>
    <w:rsid w:val="00A8328B"/>
    <w:rsid w:val="00A84DEB"/>
    <w:rsid w:val="00A84FE1"/>
    <w:rsid w:val="00A85775"/>
    <w:rsid w:val="00A86D75"/>
    <w:rsid w:val="00A86E86"/>
    <w:rsid w:val="00A907C3"/>
    <w:rsid w:val="00A90AD3"/>
    <w:rsid w:val="00A91114"/>
    <w:rsid w:val="00A91983"/>
    <w:rsid w:val="00A92520"/>
    <w:rsid w:val="00A93054"/>
    <w:rsid w:val="00A930DE"/>
    <w:rsid w:val="00A936E6"/>
    <w:rsid w:val="00A93A3D"/>
    <w:rsid w:val="00A94166"/>
    <w:rsid w:val="00A95271"/>
    <w:rsid w:val="00A9737D"/>
    <w:rsid w:val="00AA1619"/>
    <w:rsid w:val="00AA1850"/>
    <w:rsid w:val="00AA247E"/>
    <w:rsid w:val="00AA5C04"/>
    <w:rsid w:val="00AA796F"/>
    <w:rsid w:val="00AA7C9B"/>
    <w:rsid w:val="00AB1188"/>
    <w:rsid w:val="00AB3432"/>
    <w:rsid w:val="00AB3B45"/>
    <w:rsid w:val="00AB54C0"/>
    <w:rsid w:val="00AC0472"/>
    <w:rsid w:val="00AC1E14"/>
    <w:rsid w:val="00AC3F6F"/>
    <w:rsid w:val="00AC4893"/>
    <w:rsid w:val="00AC61D8"/>
    <w:rsid w:val="00AC65E4"/>
    <w:rsid w:val="00AD10A4"/>
    <w:rsid w:val="00AD5A3A"/>
    <w:rsid w:val="00AE00DB"/>
    <w:rsid w:val="00AE0CC2"/>
    <w:rsid w:val="00AE1A6E"/>
    <w:rsid w:val="00AE38F0"/>
    <w:rsid w:val="00AE42C8"/>
    <w:rsid w:val="00AE5342"/>
    <w:rsid w:val="00AF0973"/>
    <w:rsid w:val="00AF1267"/>
    <w:rsid w:val="00AF1BB6"/>
    <w:rsid w:val="00AF2B15"/>
    <w:rsid w:val="00AF2DDF"/>
    <w:rsid w:val="00AF2EE6"/>
    <w:rsid w:val="00AF36E5"/>
    <w:rsid w:val="00AF421E"/>
    <w:rsid w:val="00AF4416"/>
    <w:rsid w:val="00AF457E"/>
    <w:rsid w:val="00AF49C9"/>
    <w:rsid w:val="00AF74E1"/>
    <w:rsid w:val="00B01025"/>
    <w:rsid w:val="00B0247B"/>
    <w:rsid w:val="00B0742F"/>
    <w:rsid w:val="00B079ED"/>
    <w:rsid w:val="00B07DA3"/>
    <w:rsid w:val="00B10809"/>
    <w:rsid w:val="00B109D3"/>
    <w:rsid w:val="00B10E1B"/>
    <w:rsid w:val="00B11B38"/>
    <w:rsid w:val="00B123F5"/>
    <w:rsid w:val="00B13D08"/>
    <w:rsid w:val="00B15227"/>
    <w:rsid w:val="00B15C28"/>
    <w:rsid w:val="00B16985"/>
    <w:rsid w:val="00B1727A"/>
    <w:rsid w:val="00B17A13"/>
    <w:rsid w:val="00B2034A"/>
    <w:rsid w:val="00B20922"/>
    <w:rsid w:val="00B20A61"/>
    <w:rsid w:val="00B20B58"/>
    <w:rsid w:val="00B21F46"/>
    <w:rsid w:val="00B224BF"/>
    <w:rsid w:val="00B22597"/>
    <w:rsid w:val="00B22867"/>
    <w:rsid w:val="00B2330B"/>
    <w:rsid w:val="00B23559"/>
    <w:rsid w:val="00B2438F"/>
    <w:rsid w:val="00B2632A"/>
    <w:rsid w:val="00B307AC"/>
    <w:rsid w:val="00B307F5"/>
    <w:rsid w:val="00B30B52"/>
    <w:rsid w:val="00B31C16"/>
    <w:rsid w:val="00B351BD"/>
    <w:rsid w:val="00B409BE"/>
    <w:rsid w:val="00B43530"/>
    <w:rsid w:val="00B45933"/>
    <w:rsid w:val="00B4646D"/>
    <w:rsid w:val="00B50494"/>
    <w:rsid w:val="00B51888"/>
    <w:rsid w:val="00B52104"/>
    <w:rsid w:val="00B53388"/>
    <w:rsid w:val="00B54608"/>
    <w:rsid w:val="00B554AF"/>
    <w:rsid w:val="00B57F0B"/>
    <w:rsid w:val="00B60500"/>
    <w:rsid w:val="00B61289"/>
    <w:rsid w:val="00B61936"/>
    <w:rsid w:val="00B626EC"/>
    <w:rsid w:val="00B65900"/>
    <w:rsid w:val="00B66072"/>
    <w:rsid w:val="00B66320"/>
    <w:rsid w:val="00B66A15"/>
    <w:rsid w:val="00B6718E"/>
    <w:rsid w:val="00B70BF5"/>
    <w:rsid w:val="00B713E2"/>
    <w:rsid w:val="00B7224B"/>
    <w:rsid w:val="00B726B7"/>
    <w:rsid w:val="00B72E0D"/>
    <w:rsid w:val="00B73657"/>
    <w:rsid w:val="00B745A4"/>
    <w:rsid w:val="00B74675"/>
    <w:rsid w:val="00B758D1"/>
    <w:rsid w:val="00B766BC"/>
    <w:rsid w:val="00B7779F"/>
    <w:rsid w:val="00B77D1D"/>
    <w:rsid w:val="00B82CD3"/>
    <w:rsid w:val="00B845F1"/>
    <w:rsid w:val="00B84A27"/>
    <w:rsid w:val="00B84BEA"/>
    <w:rsid w:val="00B867DC"/>
    <w:rsid w:val="00B868B4"/>
    <w:rsid w:val="00B9037F"/>
    <w:rsid w:val="00B94F17"/>
    <w:rsid w:val="00B96F36"/>
    <w:rsid w:val="00B978C5"/>
    <w:rsid w:val="00BA1345"/>
    <w:rsid w:val="00BA6338"/>
    <w:rsid w:val="00BB29FF"/>
    <w:rsid w:val="00BB3E71"/>
    <w:rsid w:val="00BB5F81"/>
    <w:rsid w:val="00BB71C7"/>
    <w:rsid w:val="00BB71EB"/>
    <w:rsid w:val="00BB7529"/>
    <w:rsid w:val="00BB787B"/>
    <w:rsid w:val="00BC0AA9"/>
    <w:rsid w:val="00BC0CFA"/>
    <w:rsid w:val="00BC3E9A"/>
    <w:rsid w:val="00BC5419"/>
    <w:rsid w:val="00BC5716"/>
    <w:rsid w:val="00BC70D5"/>
    <w:rsid w:val="00BC7E80"/>
    <w:rsid w:val="00BD15E5"/>
    <w:rsid w:val="00BD1835"/>
    <w:rsid w:val="00BD2A39"/>
    <w:rsid w:val="00BD3366"/>
    <w:rsid w:val="00BD64B4"/>
    <w:rsid w:val="00BE4285"/>
    <w:rsid w:val="00BE4E0C"/>
    <w:rsid w:val="00BE5155"/>
    <w:rsid w:val="00BE53AF"/>
    <w:rsid w:val="00BF1AAB"/>
    <w:rsid w:val="00BF1F8E"/>
    <w:rsid w:val="00BF45D4"/>
    <w:rsid w:val="00C00E37"/>
    <w:rsid w:val="00C04E1C"/>
    <w:rsid w:val="00C05398"/>
    <w:rsid w:val="00C05F72"/>
    <w:rsid w:val="00C101B9"/>
    <w:rsid w:val="00C1218C"/>
    <w:rsid w:val="00C1270E"/>
    <w:rsid w:val="00C138B2"/>
    <w:rsid w:val="00C1498E"/>
    <w:rsid w:val="00C1523E"/>
    <w:rsid w:val="00C15863"/>
    <w:rsid w:val="00C16FFC"/>
    <w:rsid w:val="00C204B8"/>
    <w:rsid w:val="00C21F6F"/>
    <w:rsid w:val="00C23D36"/>
    <w:rsid w:val="00C25C5B"/>
    <w:rsid w:val="00C269DE"/>
    <w:rsid w:val="00C31F90"/>
    <w:rsid w:val="00C34394"/>
    <w:rsid w:val="00C368C1"/>
    <w:rsid w:val="00C37F6B"/>
    <w:rsid w:val="00C40000"/>
    <w:rsid w:val="00C41391"/>
    <w:rsid w:val="00C415CA"/>
    <w:rsid w:val="00C41CB5"/>
    <w:rsid w:val="00C46167"/>
    <w:rsid w:val="00C46A12"/>
    <w:rsid w:val="00C47196"/>
    <w:rsid w:val="00C53994"/>
    <w:rsid w:val="00C54335"/>
    <w:rsid w:val="00C556BE"/>
    <w:rsid w:val="00C56D01"/>
    <w:rsid w:val="00C57D88"/>
    <w:rsid w:val="00C57E17"/>
    <w:rsid w:val="00C614F9"/>
    <w:rsid w:val="00C61950"/>
    <w:rsid w:val="00C63E00"/>
    <w:rsid w:val="00C65739"/>
    <w:rsid w:val="00C65DC3"/>
    <w:rsid w:val="00C662AD"/>
    <w:rsid w:val="00C67556"/>
    <w:rsid w:val="00C70DFC"/>
    <w:rsid w:val="00C71721"/>
    <w:rsid w:val="00C71B36"/>
    <w:rsid w:val="00C726B2"/>
    <w:rsid w:val="00C72F6F"/>
    <w:rsid w:val="00C739B8"/>
    <w:rsid w:val="00C73FB1"/>
    <w:rsid w:val="00C73FBB"/>
    <w:rsid w:val="00C756FC"/>
    <w:rsid w:val="00C75702"/>
    <w:rsid w:val="00C760A4"/>
    <w:rsid w:val="00C779C9"/>
    <w:rsid w:val="00C77FA8"/>
    <w:rsid w:val="00C8052C"/>
    <w:rsid w:val="00C83068"/>
    <w:rsid w:val="00C832F8"/>
    <w:rsid w:val="00C860D9"/>
    <w:rsid w:val="00C86CEB"/>
    <w:rsid w:val="00C91561"/>
    <w:rsid w:val="00C9320B"/>
    <w:rsid w:val="00C9531D"/>
    <w:rsid w:val="00C95C31"/>
    <w:rsid w:val="00C961E8"/>
    <w:rsid w:val="00C97A27"/>
    <w:rsid w:val="00CA27E4"/>
    <w:rsid w:val="00CA3E66"/>
    <w:rsid w:val="00CA5B58"/>
    <w:rsid w:val="00CA5E4B"/>
    <w:rsid w:val="00CA7AFD"/>
    <w:rsid w:val="00CB2006"/>
    <w:rsid w:val="00CB3C77"/>
    <w:rsid w:val="00CB58D6"/>
    <w:rsid w:val="00CB6A62"/>
    <w:rsid w:val="00CC19F3"/>
    <w:rsid w:val="00CC1B5C"/>
    <w:rsid w:val="00CC30F4"/>
    <w:rsid w:val="00CC31CF"/>
    <w:rsid w:val="00CC7AD3"/>
    <w:rsid w:val="00CD0FDE"/>
    <w:rsid w:val="00CD1A16"/>
    <w:rsid w:val="00CD307B"/>
    <w:rsid w:val="00CD478D"/>
    <w:rsid w:val="00CD516B"/>
    <w:rsid w:val="00CD5C0F"/>
    <w:rsid w:val="00CD7979"/>
    <w:rsid w:val="00CE02AC"/>
    <w:rsid w:val="00CE08F9"/>
    <w:rsid w:val="00CE1BBB"/>
    <w:rsid w:val="00CE1D5A"/>
    <w:rsid w:val="00CE250D"/>
    <w:rsid w:val="00CE2C44"/>
    <w:rsid w:val="00CE2EE1"/>
    <w:rsid w:val="00CE686B"/>
    <w:rsid w:val="00CE6871"/>
    <w:rsid w:val="00CF15D1"/>
    <w:rsid w:val="00CF1CBF"/>
    <w:rsid w:val="00CF1FA1"/>
    <w:rsid w:val="00CF3E26"/>
    <w:rsid w:val="00CF4176"/>
    <w:rsid w:val="00CF5F3C"/>
    <w:rsid w:val="00CF6212"/>
    <w:rsid w:val="00CF730D"/>
    <w:rsid w:val="00D00C66"/>
    <w:rsid w:val="00D02D3E"/>
    <w:rsid w:val="00D0308E"/>
    <w:rsid w:val="00D03420"/>
    <w:rsid w:val="00D036CC"/>
    <w:rsid w:val="00D03E80"/>
    <w:rsid w:val="00D04533"/>
    <w:rsid w:val="00D0514A"/>
    <w:rsid w:val="00D1059A"/>
    <w:rsid w:val="00D10827"/>
    <w:rsid w:val="00D13E0D"/>
    <w:rsid w:val="00D14071"/>
    <w:rsid w:val="00D1438A"/>
    <w:rsid w:val="00D145C2"/>
    <w:rsid w:val="00D15375"/>
    <w:rsid w:val="00D153C8"/>
    <w:rsid w:val="00D157A7"/>
    <w:rsid w:val="00D161A4"/>
    <w:rsid w:val="00D173F2"/>
    <w:rsid w:val="00D174B4"/>
    <w:rsid w:val="00D215BF"/>
    <w:rsid w:val="00D22643"/>
    <w:rsid w:val="00D230A5"/>
    <w:rsid w:val="00D23BD3"/>
    <w:rsid w:val="00D2450C"/>
    <w:rsid w:val="00D24BE1"/>
    <w:rsid w:val="00D24DF6"/>
    <w:rsid w:val="00D25A33"/>
    <w:rsid w:val="00D25EEE"/>
    <w:rsid w:val="00D27A03"/>
    <w:rsid w:val="00D318D4"/>
    <w:rsid w:val="00D3239D"/>
    <w:rsid w:val="00D32834"/>
    <w:rsid w:val="00D3314F"/>
    <w:rsid w:val="00D33A02"/>
    <w:rsid w:val="00D3430A"/>
    <w:rsid w:val="00D34967"/>
    <w:rsid w:val="00D349D9"/>
    <w:rsid w:val="00D35086"/>
    <w:rsid w:val="00D36232"/>
    <w:rsid w:val="00D362DE"/>
    <w:rsid w:val="00D410C2"/>
    <w:rsid w:val="00D41223"/>
    <w:rsid w:val="00D42FCD"/>
    <w:rsid w:val="00D4717F"/>
    <w:rsid w:val="00D52810"/>
    <w:rsid w:val="00D529B8"/>
    <w:rsid w:val="00D5574D"/>
    <w:rsid w:val="00D56E6F"/>
    <w:rsid w:val="00D57039"/>
    <w:rsid w:val="00D6165B"/>
    <w:rsid w:val="00D6286A"/>
    <w:rsid w:val="00D668BF"/>
    <w:rsid w:val="00D66D33"/>
    <w:rsid w:val="00D6746A"/>
    <w:rsid w:val="00D70001"/>
    <w:rsid w:val="00D70026"/>
    <w:rsid w:val="00D75BF3"/>
    <w:rsid w:val="00D76C0E"/>
    <w:rsid w:val="00D77757"/>
    <w:rsid w:val="00D77A4B"/>
    <w:rsid w:val="00D85AFA"/>
    <w:rsid w:val="00D85B6A"/>
    <w:rsid w:val="00D86A18"/>
    <w:rsid w:val="00D90C93"/>
    <w:rsid w:val="00D91EAD"/>
    <w:rsid w:val="00D930C6"/>
    <w:rsid w:val="00D93EBA"/>
    <w:rsid w:val="00D94C20"/>
    <w:rsid w:val="00D94EB7"/>
    <w:rsid w:val="00D95207"/>
    <w:rsid w:val="00D9527C"/>
    <w:rsid w:val="00D9763A"/>
    <w:rsid w:val="00D97BA0"/>
    <w:rsid w:val="00DA10C4"/>
    <w:rsid w:val="00DA1B5C"/>
    <w:rsid w:val="00DA4C9C"/>
    <w:rsid w:val="00DA5939"/>
    <w:rsid w:val="00DA77FD"/>
    <w:rsid w:val="00DB0E64"/>
    <w:rsid w:val="00DB147A"/>
    <w:rsid w:val="00DB2D04"/>
    <w:rsid w:val="00DB46EC"/>
    <w:rsid w:val="00DB5E1C"/>
    <w:rsid w:val="00DB6603"/>
    <w:rsid w:val="00DB7C34"/>
    <w:rsid w:val="00DC17E0"/>
    <w:rsid w:val="00DC226A"/>
    <w:rsid w:val="00DC3C07"/>
    <w:rsid w:val="00DC43A4"/>
    <w:rsid w:val="00DC454B"/>
    <w:rsid w:val="00DC4A3F"/>
    <w:rsid w:val="00DC6201"/>
    <w:rsid w:val="00DC6D54"/>
    <w:rsid w:val="00DC7402"/>
    <w:rsid w:val="00DC7BE9"/>
    <w:rsid w:val="00DC7F74"/>
    <w:rsid w:val="00DD057D"/>
    <w:rsid w:val="00DD0631"/>
    <w:rsid w:val="00DD20FA"/>
    <w:rsid w:val="00DD2421"/>
    <w:rsid w:val="00DD28EB"/>
    <w:rsid w:val="00DD3795"/>
    <w:rsid w:val="00DD3A36"/>
    <w:rsid w:val="00DD550C"/>
    <w:rsid w:val="00DD7AC0"/>
    <w:rsid w:val="00DE0418"/>
    <w:rsid w:val="00DE27F1"/>
    <w:rsid w:val="00DE4CFA"/>
    <w:rsid w:val="00DE57D7"/>
    <w:rsid w:val="00DE7277"/>
    <w:rsid w:val="00DE7309"/>
    <w:rsid w:val="00DF0042"/>
    <w:rsid w:val="00DF075A"/>
    <w:rsid w:val="00DF0EC3"/>
    <w:rsid w:val="00DF5081"/>
    <w:rsid w:val="00DF529E"/>
    <w:rsid w:val="00DF54E2"/>
    <w:rsid w:val="00DF7904"/>
    <w:rsid w:val="00E0050C"/>
    <w:rsid w:val="00E023E5"/>
    <w:rsid w:val="00E02F79"/>
    <w:rsid w:val="00E04FD6"/>
    <w:rsid w:val="00E054A4"/>
    <w:rsid w:val="00E06988"/>
    <w:rsid w:val="00E100C2"/>
    <w:rsid w:val="00E11736"/>
    <w:rsid w:val="00E14360"/>
    <w:rsid w:val="00E14780"/>
    <w:rsid w:val="00E14EAC"/>
    <w:rsid w:val="00E218D6"/>
    <w:rsid w:val="00E21EB5"/>
    <w:rsid w:val="00E24E55"/>
    <w:rsid w:val="00E27480"/>
    <w:rsid w:val="00E27570"/>
    <w:rsid w:val="00E27D07"/>
    <w:rsid w:val="00E30E2D"/>
    <w:rsid w:val="00E30F2B"/>
    <w:rsid w:val="00E34C1C"/>
    <w:rsid w:val="00E3501D"/>
    <w:rsid w:val="00E35427"/>
    <w:rsid w:val="00E35A02"/>
    <w:rsid w:val="00E37305"/>
    <w:rsid w:val="00E40787"/>
    <w:rsid w:val="00E407E8"/>
    <w:rsid w:val="00E40D15"/>
    <w:rsid w:val="00E43133"/>
    <w:rsid w:val="00E43CBB"/>
    <w:rsid w:val="00E440D0"/>
    <w:rsid w:val="00E44959"/>
    <w:rsid w:val="00E44CE0"/>
    <w:rsid w:val="00E452D6"/>
    <w:rsid w:val="00E4564C"/>
    <w:rsid w:val="00E460E1"/>
    <w:rsid w:val="00E4693A"/>
    <w:rsid w:val="00E500A4"/>
    <w:rsid w:val="00E54B51"/>
    <w:rsid w:val="00E54E7E"/>
    <w:rsid w:val="00E56381"/>
    <w:rsid w:val="00E57180"/>
    <w:rsid w:val="00E64749"/>
    <w:rsid w:val="00E64B55"/>
    <w:rsid w:val="00E64EE2"/>
    <w:rsid w:val="00E66A22"/>
    <w:rsid w:val="00E67596"/>
    <w:rsid w:val="00E72AB9"/>
    <w:rsid w:val="00E7343D"/>
    <w:rsid w:val="00E74DF3"/>
    <w:rsid w:val="00E74FC9"/>
    <w:rsid w:val="00E75C85"/>
    <w:rsid w:val="00E768EE"/>
    <w:rsid w:val="00E77925"/>
    <w:rsid w:val="00E77F41"/>
    <w:rsid w:val="00E80F87"/>
    <w:rsid w:val="00E81197"/>
    <w:rsid w:val="00E82A32"/>
    <w:rsid w:val="00E84109"/>
    <w:rsid w:val="00E84DEA"/>
    <w:rsid w:val="00E851E9"/>
    <w:rsid w:val="00E86283"/>
    <w:rsid w:val="00E90025"/>
    <w:rsid w:val="00E90CB1"/>
    <w:rsid w:val="00E92AB2"/>
    <w:rsid w:val="00E953E6"/>
    <w:rsid w:val="00E95DA0"/>
    <w:rsid w:val="00E9702A"/>
    <w:rsid w:val="00EA0768"/>
    <w:rsid w:val="00EA1DCE"/>
    <w:rsid w:val="00EA257F"/>
    <w:rsid w:val="00EA376F"/>
    <w:rsid w:val="00EA47BB"/>
    <w:rsid w:val="00EA49B0"/>
    <w:rsid w:val="00EA626B"/>
    <w:rsid w:val="00EA6451"/>
    <w:rsid w:val="00EB2831"/>
    <w:rsid w:val="00EB2D06"/>
    <w:rsid w:val="00EB34ED"/>
    <w:rsid w:val="00EC308E"/>
    <w:rsid w:val="00EC3A2A"/>
    <w:rsid w:val="00EC7398"/>
    <w:rsid w:val="00ED0104"/>
    <w:rsid w:val="00ED07FD"/>
    <w:rsid w:val="00ED14BD"/>
    <w:rsid w:val="00ED1BCB"/>
    <w:rsid w:val="00ED2056"/>
    <w:rsid w:val="00ED2B4D"/>
    <w:rsid w:val="00ED3B7F"/>
    <w:rsid w:val="00ED6E9C"/>
    <w:rsid w:val="00ED7949"/>
    <w:rsid w:val="00EE2948"/>
    <w:rsid w:val="00EE298D"/>
    <w:rsid w:val="00EE47CA"/>
    <w:rsid w:val="00EE4BAB"/>
    <w:rsid w:val="00EE6FCB"/>
    <w:rsid w:val="00EE704D"/>
    <w:rsid w:val="00EE79E2"/>
    <w:rsid w:val="00EE7B89"/>
    <w:rsid w:val="00EE7DC8"/>
    <w:rsid w:val="00EF09CD"/>
    <w:rsid w:val="00EF0B0B"/>
    <w:rsid w:val="00EF1495"/>
    <w:rsid w:val="00EF2175"/>
    <w:rsid w:val="00EF290A"/>
    <w:rsid w:val="00EF5B4B"/>
    <w:rsid w:val="00EF6D7B"/>
    <w:rsid w:val="00EF710D"/>
    <w:rsid w:val="00EF7A4B"/>
    <w:rsid w:val="00F000F1"/>
    <w:rsid w:val="00F0040C"/>
    <w:rsid w:val="00F0089D"/>
    <w:rsid w:val="00F02503"/>
    <w:rsid w:val="00F05BB2"/>
    <w:rsid w:val="00F1015C"/>
    <w:rsid w:val="00F1062F"/>
    <w:rsid w:val="00F10B88"/>
    <w:rsid w:val="00F11270"/>
    <w:rsid w:val="00F13365"/>
    <w:rsid w:val="00F16487"/>
    <w:rsid w:val="00F21473"/>
    <w:rsid w:val="00F226F5"/>
    <w:rsid w:val="00F23B54"/>
    <w:rsid w:val="00F25BED"/>
    <w:rsid w:val="00F27EBC"/>
    <w:rsid w:val="00F3068A"/>
    <w:rsid w:val="00F30A96"/>
    <w:rsid w:val="00F3142E"/>
    <w:rsid w:val="00F3278D"/>
    <w:rsid w:val="00F32D84"/>
    <w:rsid w:val="00F355AF"/>
    <w:rsid w:val="00F35AC3"/>
    <w:rsid w:val="00F37986"/>
    <w:rsid w:val="00F37AAF"/>
    <w:rsid w:val="00F41369"/>
    <w:rsid w:val="00F41C79"/>
    <w:rsid w:val="00F42065"/>
    <w:rsid w:val="00F429AF"/>
    <w:rsid w:val="00F44D57"/>
    <w:rsid w:val="00F4589B"/>
    <w:rsid w:val="00F465FB"/>
    <w:rsid w:val="00F504C7"/>
    <w:rsid w:val="00F5104D"/>
    <w:rsid w:val="00F524AC"/>
    <w:rsid w:val="00F53C2F"/>
    <w:rsid w:val="00F554BE"/>
    <w:rsid w:val="00F565F5"/>
    <w:rsid w:val="00F56871"/>
    <w:rsid w:val="00F56C51"/>
    <w:rsid w:val="00F56E01"/>
    <w:rsid w:val="00F57317"/>
    <w:rsid w:val="00F60DDC"/>
    <w:rsid w:val="00F620E9"/>
    <w:rsid w:val="00F655F1"/>
    <w:rsid w:val="00F65A17"/>
    <w:rsid w:val="00F65D99"/>
    <w:rsid w:val="00F6685C"/>
    <w:rsid w:val="00F700E7"/>
    <w:rsid w:val="00F740EA"/>
    <w:rsid w:val="00F80EE3"/>
    <w:rsid w:val="00F81E6C"/>
    <w:rsid w:val="00F84896"/>
    <w:rsid w:val="00F84C4D"/>
    <w:rsid w:val="00F861FE"/>
    <w:rsid w:val="00F87A7C"/>
    <w:rsid w:val="00F938CD"/>
    <w:rsid w:val="00F975F5"/>
    <w:rsid w:val="00FA1279"/>
    <w:rsid w:val="00FA5E32"/>
    <w:rsid w:val="00FA63E3"/>
    <w:rsid w:val="00FB0CE8"/>
    <w:rsid w:val="00FB3E5E"/>
    <w:rsid w:val="00FB4037"/>
    <w:rsid w:val="00FB42DB"/>
    <w:rsid w:val="00FB4363"/>
    <w:rsid w:val="00FB5AFB"/>
    <w:rsid w:val="00FB5CD8"/>
    <w:rsid w:val="00FB6AC5"/>
    <w:rsid w:val="00FC03E2"/>
    <w:rsid w:val="00FC0D46"/>
    <w:rsid w:val="00FC1C38"/>
    <w:rsid w:val="00FC38D3"/>
    <w:rsid w:val="00FC41B3"/>
    <w:rsid w:val="00FC4304"/>
    <w:rsid w:val="00FD7284"/>
    <w:rsid w:val="00FE0800"/>
    <w:rsid w:val="00FE1AA9"/>
    <w:rsid w:val="00FF10B0"/>
    <w:rsid w:val="00FF1DA7"/>
    <w:rsid w:val="00FF494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ind w:left="283" w:hanging="283"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ListParagraph">
    <w:name w:val="List Paragraph"/>
    <w:basedOn w:val="Normal"/>
    <w:uiPriority w:val="34"/>
    <w:qFormat/>
    <w:rsid w:val="007830B6"/>
    <w:pPr>
      <w:ind w:left="720"/>
      <w:contextualSpacing/>
    </w:pPr>
    <w:rPr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rPr>
      <w:rFonts w:ascii="Lucida Grande" w:eastAsiaTheme="minorHAnsi" w:hAnsi="Lucida Grande" w:cs="Lucida Grande"/>
      <w:sz w:val="18"/>
      <w:szCs w:val="18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after="160"/>
    </w:pPr>
    <w:rPr>
      <w:rFonts w:asciiTheme="minorHAnsi" w:eastAsiaTheme="minorHAnsi" w:hAnsiTheme="minorHAnsi" w:cstheme="minorBidi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876"/>
    <w:rPr>
      <w:rFonts w:eastAsiaTheme="minorHAnsi"/>
      <w:lang w:val="nb-N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87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E0A"/>
  </w:style>
  <w:style w:type="character" w:styleId="UnresolvedMention">
    <w:name w:val="Unresolved Mention"/>
    <w:basedOn w:val="DefaultParagraphFont"/>
    <w:uiPriority w:val="99"/>
    <w:rsid w:val="00EA0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21C"/>
    <w:rPr>
      <w:color w:val="954F72" w:themeColor="followedHyperlink"/>
      <w:u w:val="single"/>
    </w:rPr>
  </w:style>
  <w:style w:type="character" w:customStyle="1" w:styleId="xtext9">
    <w:name w:val="x_text9"/>
    <w:basedOn w:val="DefaultParagraphFont"/>
    <w:rsid w:val="00DC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INTAROS-Deliverables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aros.nersc.no/content/stakeholder-seminar-marine-resources-and-fisheries-manag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E66-33A8-EC49-8730-C4171185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162</cp:revision>
  <cp:lastPrinted>2020-10-20T12:22:00Z</cp:lastPrinted>
  <dcterms:created xsi:type="dcterms:W3CDTF">2021-04-09T13:49:00Z</dcterms:created>
  <dcterms:modified xsi:type="dcterms:W3CDTF">2021-04-12T13:39:00Z</dcterms:modified>
</cp:coreProperties>
</file>