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1F716" w14:textId="06F58030" w:rsidR="00675937" w:rsidRPr="003C055F" w:rsidRDefault="004F0013" w:rsidP="00F25BED">
      <w:pPr>
        <w:jc w:val="center"/>
        <w:outlineLvl w:val="0"/>
        <w:rPr>
          <w:b/>
          <w:sz w:val="24"/>
          <w:szCs w:val="24"/>
          <w:lang w:val="en-GB"/>
        </w:rPr>
      </w:pPr>
      <w:r w:rsidRPr="003C055F">
        <w:rPr>
          <w:b/>
          <w:sz w:val="24"/>
          <w:szCs w:val="24"/>
          <w:lang w:val="en-GB"/>
        </w:rPr>
        <w:t xml:space="preserve">INTAROS </w:t>
      </w:r>
      <w:r w:rsidR="00AE00DB" w:rsidRPr="003C055F">
        <w:rPr>
          <w:b/>
          <w:sz w:val="24"/>
          <w:szCs w:val="24"/>
          <w:lang w:val="en-GB"/>
        </w:rPr>
        <w:t>Executive Board</w:t>
      </w:r>
      <w:r w:rsidRPr="003C055F">
        <w:rPr>
          <w:b/>
          <w:sz w:val="24"/>
          <w:szCs w:val="24"/>
          <w:lang w:val="en-GB"/>
        </w:rPr>
        <w:t xml:space="preserve"> Meeting</w:t>
      </w:r>
      <w:r w:rsidR="00F226F5">
        <w:rPr>
          <w:b/>
          <w:sz w:val="24"/>
          <w:szCs w:val="24"/>
          <w:lang w:val="en-GB"/>
        </w:rPr>
        <w:t xml:space="preserve"> No. 1</w:t>
      </w:r>
      <w:r w:rsidR="007A1930">
        <w:rPr>
          <w:b/>
          <w:sz w:val="24"/>
          <w:szCs w:val="24"/>
          <w:lang w:val="en-GB"/>
        </w:rPr>
        <w:t>6</w:t>
      </w:r>
    </w:p>
    <w:p w14:paraId="015B008C" w14:textId="57706A4E" w:rsidR="00D15375" w:rsidRPr="003C055F" w:rsidRDefault="00155F26" w:rsidP="00D15375">
      <w:pPr>
        <w:jc w:val="center"/>
        <w:rPr>
          <w:lang w:val="en-GB"/>
        </w:rPr>
      </w:pPr>
      <w:r w:rsidRPr="003C055F">
        <w:rPr>
          <w:lang w:val="en-GB"/>
        </w:rPr>
        <w:t xml:space="preserve">Date: </w:t>
      </w:r>
      <w:r w:rsidR="007A1930">
        <w:rPr>
          <w:lang w:val="en-GB"/>
        </w:rPr>
        <w:t>September 28</w:t>
      </w:r>
      <w:r w:rsidR="003763D4">
        <w:rPr>
          <w:lang w:val="en-GB"/>
        </w:rPr>
        <w:t>,</w:t>
      </w:r>
      <w:r w:rsidR="00F226F5">
        <w:rPr>
          <w:lang w:val="en-GB"/>
        </w:rPr>
        <w:t xml:space="preserve"> 2018</w:t>
      </w:r>
      <w:r w:rsidR="00004E8A" w:rsidRPr="003C055F">
        <w:rPr>
          <w:lang w:val="en-GB"/>
        </w:rPr>
        <w:t xml:space="preserve"> </w:t>
      </w:r>
      <w:r w:rsidR="00766198">
        <w:rPr>
          <w:lang w:val="en-GB"/>
        </w:rPr>
        <w:t>10</w:t>
      </w:r>
      <w:r w:rsidR="00344F9F">
        <w:rPr>
          <w:lang w:val="en-GB"/>
        </w:rPr>
        <w:t>:00</w:t>
      </w:r>
      <w:r w:rsidRPr="003C055F">
        <w:rPr>
          <w:lang w:val="en-GB"/>
        </w:rPr>
        <w:t xml:space="preserve"> – </w:t>
      </w:r>
      <w:r w:rsidR="002F2F51">
        <w:rPr>
          <w:lang w:val="en-GB"/>
        </w:rPr>
        <w:t>1</w:t>
      </w:r>
      <w:r w:rsidR="007A1930">
        <w:rPr>
          <w:lang w:val="en-GB"/>
        </w:rPr>
        <w:t>1</w:t>
      </w:r>
      <w:bookmarkStart w:id="0" w:name="_GoBack"/>
      <w:bookmarkEnd w:id="0"/>
      <w:r w:rsidR="00067E2E" w:rsidRPr="003C055F">
        <w:rPr>
          <w:lang w:val="en-GB"/>
        </w:rPr>
        <w:t>.00</w:t>
      </w:r>
      <w:r w:rsidR="005D624C" w:rsidRPr="003C055F">
        <w:rPr>
          <w:lang w:val="en-GB"/>
        </w:rPr>
        <w:t xml:space="preserve"> CET</w:t>
      </w:r>
    </w:p>
    <w:p w14:paraId="0BE59420" w14:textId="36A9D294" w:rsidR="004A5657" w:rsidRPr="003C055F" w:rsidRDefault="004A5657" w:rsidP="00D15375">
      <w:pPr>
        <w:jc w:val="center"/>
        <w:rPr>
          <w:lang w:val="en-GB"/>
        </w:rPr>
      </w:pPr>
      <w:r w:rsidRPr="003C055F">
        <w:rPr>
          <w:lang w:val="en-GB"/>
        </w:rPr>
        <w:t xml:space="preserve">Via </w:t>
      </w:r>
      <w:r w:rsidR="00405B9E" w:rsidRPr="003C055F">
        <w:rPr>
          <w:lang w:val="en-GB"/>
        </w:rPr>
        <w:t>GoToMeeting</w:t>
      </w:r>
    </w:p>
    <w:p w14:paraId="26E28E5F" w14:textId="7C098D08" w:rsidR="00E77925" w:rsidRPr="007B1E49" w:rsidRDefault="002950EC" w:rsidP="007B1E49">
      <w:pPr>
        <w:jc w:val="center"/>
        <w:rPr>
          <w:b/>
          <w:i/>
          <w:lang w:val="en-GB"/>
        </w:rPr>
      </w:pPr>
      <w:r>
        <w:rPr>
          <w:b/>
          <w:i/>
          <w:lang w:val="en-GB"/>
        </w:rPr>
        <w:t>Minutes and actions</w:t>
      </w:r>
      <w:r w:rsidR="00A639F6">
        <w:rPr>
          <w:b/>
          <w:i/>
          <w:lang w:val="en-GB"/>
        </w:rPr>
        <w:t xml:space="preserve"> </w:t>
      </w:r>
    </w:p>
    <w:p w14:paraId="776330EE" w14:textId="4D643743" w:rsidR="00751890" w:rsidRPr="00751890" w:rsidRDefault="00E77925" w:rsidP="00A26960">
      <w:pPr>
        <w:ind w:left="1276" w:hanging="1276"/>
        <w:rPr>
          <w:sz w:val="20"/>
          <w:szCs w:val="20"/>
          <w:lang w:val="en-GB"/>
        </w:rPr>
      </w:pPr>
      <w:r w:rsidRPr="003C055F">
        <w:rPr>
          <w:lang w:val="en-GB"/>
        </w:rPr>
        <w:t xml:space="preserve">Participants: </w:t>
      </w:r>
      <w:r w:rsidR="00A26960" w:rsidRPr="003C055F">
        <w:rPr>
          <w:sz w:val="20"/>
          <w:szCs w:val="20"/>
          <w:lang w:val="en-GB"/>
        </w:rPr>
        <w:t>R. Pirazzini (</w:t>
      </w:r>
      <w:r w:rsidR="0050191D" w:rsidRPr="003C055F">
        <w:rPr>
          <w:sz w:val="20"/>
          <w:szCs w:val="20"/>
          <w:lang w:val="en-GB"/>
        </w:rPr>
        <w:t>FMI</w:t>
      </w:r>
      <w:r w:rsidR="00A26960" w:rsidRPr="003C055F">
        <w:rPr>
          <w:sz w:val="20"/>
          <w:szCs w:val="20"/>
          <w:lang w:val="en-GB"/>
        </w:rPr>
        <w:t>), A. Beszczynska-Möller (</w:t>
      </w:r>
      <w:r w:rsidR="0050191D" w:rsidRPr="003C055F">
        <w:rPr>
          <w:sz w:val="20"/>
          <w:szCs w:val="20"/>
          <w:lang w:val="en-GB"/>
        </w:rPr>
        <w:t>IOPAN</w:t>
      </w:r>
      <w:r w:rsidR="00864E86">
        <w:rPr>
          <w:sz w:val="20"/>
          <w:szCs w:val="20"/>
          <w:lang w:val="en-GB"/>
        </w:rPr>
        <w:t>)</w:t>
      </w:r>
      <w:r w:rsidR="00FE0800">
        <w:rPr>
          <w:sz w:val="20"/>
          <w:szCs w:val="20"/>
          <w:lang w:val="en-GB"/>
        </w:rPr>
        <w:t xml:space="preserve">, </w:t>
      </w:r>
      <w:r w:rsidR="00AF36E5">
        <w:rPr>
          <w:sz w:val="20"/>
          <w:szCs w:val="20"/>
          <w:lang w:val="en-GB"/>
        </w:rPr>
        <w:t>P. Gon</w:t>
      </w:r>
      <w:r w:rsidR="006E00B9">
        <w:rPr>
          <w:sz w:val="20"/>
          <w:szCs w:val="20"/>
          <w:lang w:val="en-GB"/>
        </w:rPr>
        <w:t>ç</w:t>
      </w:r>
      <w:r w:rsidR="00AF36E5">
        <w:rPr>
          <w:sz w:val="20"/>
          <w:szCs w:val="20"/>
          <w:lang w:val="en-GB"/>
        </w:rPr>
        <w:t>alves</w:t>
      </w:r>
      <w:r w:rsidR="00864E86">
        <w:rPr>
          <w:sz w:val="20"/>
          <w:szCs w:val="20"/>
          <w:lang w:val="en-GB"/>
        </w:rPr>
        <w:t xml:space="preserve"> (Terradue), Finn Danielsen (NORDECO)</w:t>
      </w:r>
      <w:r w:rsidR="00AF36E5">
        <w:rPr>
          <w:sz w:val="20"/>
          <w:szCs w:val="20"/>
          <w:lang w:val="en-GB"/>
        </w:rPr>
        <w:t xml:space="preserve">, </w:t>
      </w:r>
      <w:r w:rsidR="00751890" w:rsidRPr="00751890">
        <w:rPr>
          <w:sz w:val="20"/>
          <w:szCs w:val="20"/>
          <w:lang w:val="en-GB"/>
        </w:rPr>
        <w:t>S. Sandven</w:t>
      </w:r>
      <w:r w:rsidR="000D0C53">
        <w:rPr>
          <w:sz w:val="20"/>
          <w:szCs w:val="20"/>
          <w:lang w:val="en-GB"/>
        </w:rPr>
        <w:t xml:space="preserve">, </w:t>
      </w:r>
      <w:r w:rsidR="00864E86">
        <w:rPr>
          <w:sz w:val="20"/>
          <w:szCs w:val="20"/>
          <w:lang w:val="en-GB"/>
        </w:rPr>
        <w:t xml:space="preserve">H. Sagen </w:t>
      </w:r>
      <w:r w:rsidR="00751890">
        <w:rPr>
          <w:sz w:val="20"/>
          <w:szCs w:val="20"/>
          <w:lang w:val="en-GB"/>
        </w:rPr>
        <w:t>(NERSC)</w:t>
      </w:r>
    </w:p>
    <w:p w14:paraId="783B070E" w14:textId="73D9DC75" w:rsidR="005068DC" w:rsidRDefault="00236D5A" w:rsidP="00E77925">
      <w:pPr>
        <w:rPr>
          <w:lang w:val="en-GB"/>
        </w:rPr>
      </w:pPr>
      <w:r w:rsidRPr="003C055F">
        <w:rPr>
          <w:lang w:val="en-GB"/>
        </w:rPr>
        <w:t xml:space="preserve">Meeting leader: S. Sandven </w:t>
      </w:r>
    </w:p>
    <w:p w14:paraId="67A1D3BA" w14:textId="5C7EC61F" w:rsidR="007E28EB" w:rsidRPr="003C055F" w:rsidRDefault="007E28EB" w:rsidP="007E28EB">
      <w:pPr>
        <w:rPr>
          <w:lang w:val="en-GB"/>
        </w:rPr>
      </w:pPr>
    </w:p>
    <w:tbl>
      <w:tblPr>
        <w:tblStyle w:val="TableGrid"/>
        <w:tblW w:w="0" w:type="auto"/>
        <w:tblLayout w:type="fixed"/>
        <w:tblLook w:val="04A0" w:firstRow="1" w:lastRow="0" w:firstColumn="1" w:lastColumn="0" w:noHBand="0" w:noVBand="1"/>
      </w:tblPr>
      <w:tblGrid>
        <w:gridCol w:w="675"/>
        <w:gridCol w:w="7371"/>
        <w:gridCol w:w="1276"/>
        <w:gridCol w:w="1134"/>
      </w:tblGrid>
      <w:tr w:rsidR="003104A2" w:rsidRPr="00AF36E5" w14:paraId="1FE95E49" w14:textId="77777777" w:rsidTr="002B497C">
        <w:trPr>
          <w:trHeight w:val="302"/>
        </w:trPr>
        <w:tc>
          <w:tcPr>
            <w:tcW w:w="675" w:type="dxa"/>
          </w:tcPr>
          <w:p w14:paraId="6657B4EB" w14:textId="77777777" w:rsidR="002950EC" w:rsidRPr="00AF36E5" w:rsidRDefault="002950EC" w:rsidP="005C3EBE">
            <w:pPr>
              <w:rPr>
                <w:lang w:val="en-GB"/>
              </w:rPr>
            </w:pPr>
            <w:r w:rsidRPr="00AF36E5">
              <w:rPr>
                <w:lang w:val="en-GB"/>
              </w:rPr>
              <w:t xml:space="preserve">No </w:t>
            </w:r>
          </w:p>
        </w:tc>
        <w:tc>
          <w:tcPr>
            <w:tcW w:w="7371" w:type="dxa"/>
          </w:tcPr>
          <w:p w14:paraId="4DC49BDF" w14:textId="77777777" w:rsidR="002950EC" w:rsidRPr="00AF36E5" w:rsidRDefault="002950EC" w:rsidP="005C3EBE">
            <w:pPr>
              <w:rPr>
                <w:lang w:val="en-GB"/>
              </w:rPr>
            </w:pPr>
            <w:r w:rsidRPr="00AF36E5">
              <w:rPr>
                <w:lang w:val="en-GB"/>
              </w:rPr>
              <w:t>Description</w:t>
            </w:r>
          </w:p>
        </w:tc>
        <w:tc>
          <w:tcPr>
            <w:tcW w:w="1276" w:type="dxa"/>
          </w:tcPr>
          <w:p w14:paraId="0A9CA78F" w14:textId="77777777" w:rsidR="002950EC" w:rsidRPr="00AF36E5" w:rsidRDefault="002950EC" w:rsidP="005C3EBE">
            <w:pPr>
              <w:rPr>
                <w:sz w:val="20"/>
                <w:szCs w:val="20"/>
                <w:lang w:val="en-GB"/>
              </w:rPr>
            </w:pPr>
            <w:r w:rsidRPr="00AF36E5">
              <w:rPr>
                <w:sz w:val="20"/>
                <w:szCs w:val="20"/>
                <w:lang w:val="en-GB"/>
              </w:rPr>
              <w:t>Deadline</w:t>
            </w:r>
          </w:p>
        </w:tc>
        <w:tc>
          <w:tcPr>
            <w:tcW w:w="1134" w:type="dxa"/>
          </w:tcPr>
          <w:p w14:paraId="36D4E1DB" w14:textId="77777777" w:rsidR="002950EC" w:rsidRPr="00AF36E5" w:rsidRDefault="002950EC" w:rsidP="005C3EBE">
            <w:pPr>
              <w:rPr>
                <w:sz w:val="20"/>
                <w:szCs w:val="20"/>
                <w:lang w:val="en-GB"/>
              </w:rPr>
            </w:pPr>
            <w:r w:rsidRPr="00AF36E5">
              <w:rPr>
                <w:sz w:val="20"/>
                <w:szCs w:val="20"/>
                <w:lang w:val="en-GB"/>
              </w:rPr>
              <w:t>Comments</w:t>
            </w:r>
          </w:p>
        </w:tc>
      </w:tr>
      <w:tr w:rsidR="003104A2" w:rsidRPr="00766198" w14:paraId="7E861AEF" w14:textId="77777777" w:rsidTr="00965BEA">
        <w:tc>
          <w:tcPr>
            <w:tcW w:w="675" w:type="dxa"/>
          </w:tcPr>
          <w:p w14:paraId="56D2D42F" w14:textId="1F984FA1" w:rsidR="002950EC" w:rsidRPr="00AF36E5" w:rsidRDefault="00864E86" w:rsidP="005C3EBE">
            <w:pPr>
              <w:rPr>
                <w:lang w:val="en-GB"/>
              </w:rPr>
            </w:pPr>
            <w:r>
              <w:rPr>
                <w:lang w:val="en-GB"/>
              </w:rPr>
              <w:t>15</w:t>
            </w:r>
            <w:r w:rsidR="00AF36E5">
              <w:rPr>
                <w:lang w:val="en-GB"/>
              </w:rPr>
              <w:t>.1</w:t>
            </w:r>
          </w:p>
        </w:tc>
        <w:tc>
          <w:tcPr>
            <w:tcW w:w="7371" w:type="dxa"/>
          </w:tcPr>
          <w:p w14:paraId="1880B2CE" w14:textId="77777777" w:rsidR="002950EC" w:rsidRDefault="00864E86" w:rsidP="00864E86">
            <w:pPr>
              <w:rPr>
                <w:rFonts w:eastAsia="Times New Roman" w:cs="Arial"/>
                <w:color w:val="000000"/>
                <w:lang w:val="en-GB" w:eastAsia="en-GB"/>
              </w:rPr>
            </w:pPr>
            <w:r w:rsidRPr="00864E86">
              <w:rPr>
                <w:rFonts w:eastAsia="Times New Roman" w:cs="Arial"/>
                <w:color w:val="000000"/>
                <w:lang w:val="en-GB" w:eastAsia="en-GB"/>
              </w:rPr>
              <w:t>Preparing for the review meeti</w:t>
            </w:r>
            <w:r>
              <w:rPr>
                <w:rFonts w:eastAsia="Times New Roman" w:cs="Arial"/>
                <w:color w:val="000000"/>
                <w:lang w:val="en-GB" w:eastAsia="en-GB"/>
              </w:rPr>
              <w:t>ng in Brussels 21 September, and</w:t>
            </w:r>
            <w:r w:rsidRPr="00864E86">
              <w:rPr>
                <w:rFonts w:eastAsia="Times New Roman" w:cs="Arial"/>
                <w:color w:val="000000"/>
                <w:lang w:val="en-GB" w:eastAsia="en-GB"/>
              </w:rPr>
              <w:t xml:space="preserve"> an informal pre-meeting in the afternoon the day before followed by a dinner)</w:t>
            </w:r>
            <w:r>
              <w:rPr>
                <w:rFonts w:eastAsia="Times New Roman" w:cs="Arial"/>
                <w:color w:val="000000"/>
                <w:lang w:val="en-GB" w:eastAsia="en-GB"/>
              </w:rPr>
              <w:t>.</w:t>
            </w:r>
          </w:p>
          <w:p w14:paraId="7122FBB8" w14:textId="0AE3BBD6" w:rsidR="00DC4A3F" w:rsidRPr="00DC4A3F" w:rsidRDefault="00DC4A3F" w:rsidP="00864E86">
            <w:pPr>
              <w:rPr>
                <w:rFonts w:eastAsia="Times New Roman" w:cs="Arial"/>
                <w:color w:val="000000"/>
                <w:lang w:val="en-GB" w:eastAsia="en-GB"/>
              </w:rPr>
            </w:pPr>
            <w:r w:rsidRPr="00D25A33">
              <w:rPr>
                <w:rFonts w:eastAsia="Times New Roman" w:cs="Arial"/>
                <w:color w:val="FF0000"/>
                <w:lang w:val="en-GB" w:eastAsia="en-GB"/>
              </w:rPr>
              <w:t xml:space="preserve">Action: The </w:t>
            </w:r>
            <w:r w:rsidR="004936D0" w:rsidRPr="00D25A33">
              <w:rPr>
                <w:rFonts w:eastAsia="Times New Roman" w:cs="Arial"/>
                <w:color w:val="FF0000"/>
                <w:lang w:val="en-GB" w:eastAsia="en-GB"/>
              </w:rPr>
              <w:t xml:space="preserve">WP-leaders </w:t>
            </w:r>
            <w:r w:rsidRPr="00D25A33">
              <w:rPr>
                <w:rFonts w:eastAsia="Times New Roman" w:cs="Arial"/>
                <w:color w:val="FF0000"/>
                <w:lang w:val="en-GB" w:eastAsia="en-GB"/>
              </w:rPr>
              <w:t>will</w:t>
            </w:r>
            <w:r w:rsidR="004936D0" w:rsidRPr="00D25A33">
              <w:rPr>
                <w:rFonts w:eastAsia="Times New Roman" w:cs="Arial"/>
                <w:color w:val="FF0000"/>
                <w:lang w:val="en-GB" w:eastAsia="en-GB"/>
              </w:rPr>
              <w:t xml:space="preserve"> prepare a presentation on work progress</w:t>
            </w:r>
            <w:r>
              <w:rPr>
                <w:rFonts w:eastAsia="Times New Roman" w:cs="Arial"/>
                <w:color w:val="000000"/>
                <w:lang w:val="en-GB" w:eastAsia="en-GB"/>
              </w:rPr>
              <w:t>. Presentation length ≈ 20 min + 10 min questions. The pre-meeting located at the EuroGOOS office will be used to prepare for the review meeting</w:t>
            </w:r>
          </w:p>
        </w:tc>
        <w:tc>
          <w:tcPr>
            <w:tcW w:w="1276" w:type="dxa"/>
          </w:tcPr>
          <w:p w14:paraId="3719B1C5" w14:textId="77777777" w:rsidR="002950EC" w:rsidRDefault="002950EC" w:rsidP="005C3EBE">
            <w:pPr>
              <w:rPr>
                <w:lang w:val="en-US"/>
              </w:rPr>
            </w:pPr>
          </w:p>
          <w:p w14:paraId="6FC5A80F" w14:textId="77777777" w:rsidR="00DC4A3F" w:rsidRDefault="00DC4A3F" w:rsidP="005C3EBE">
            <w:pPr>
              <w:rPr>
                <w:lang w:val="en-US"/>
              </w:rPr>
            </w:pPr>
          </w:p>
          <w:p w14:paraId="661FAA38" w14:textId="0CCD2AF5" w:rsidR="00DC4A3F" w:rsidRPr="004F0013" w:rsidRDefault="00DC4A3F" w:rsidP="005C3EBE">
            <w:pPr>
              <w:rPr>
                <w:lang w:val="en-US"/>
              </w:rPr>
            </w:pPr>
            <w:r>
              <w:rPr>
                <w:lang w:val="en-US"/>
              </w:rPr>
              <w:t>20 Sept</w:t>
            </w:r>
          </w:p>
        </w:tc>
        <w:tc>
          <w:tcPr>
            <w:tcW w:w="1134" w:type="dxa"/>
          </w:tcPr>
          <w:p w14:paraId="67D2013B" w14:textId="77777777" w:rsidR="002950EC" w:rsidRPr="004F0013" w:rsidRDefault="002950EC" w:rsidP="005C3EBE">
            <w:pPr>
              <w:rPr>
                <w:lang w:val="en-US"/>
              </w:rPr>
            </w:pPr>
          </w:p>
        </w:tc>
      </w:tr>
      <w:tr w:rsidR="00AF36E5" w:rsidRPr="007A1930" w14:paraId="30DE195D" w14:textId="77777777" w:rsidTr="00965BEA">
        <w:tc>
          <w:tcPr>
            <w:tcW w:w="675" w:type="dxa"/>
          </w:tcPr>
          <w:p w14:paraId="0B9EDE63" w14:textId="3DDF89EA" w:rsidR="00AF36E5" w:rsidRPr="00AF36E5" w:rsidRDefault="00DC4A3F" w:rsidP="005C3EBE">
            <w:pPr>
              <w:rPr>
                <w:lang w:val="en-GB"/>
              </w:rPr>
            </w:pPr>
            <w:r>
              <w:rPr>
                <w:lang w:val="en-GB"/>
              </w:rPr>
              <w:t xml:space="preserve">15.2 </w:t>
            </w:r>
          </w:p>
        </w:tc>
        <w:tc>
          <w:tcPr>
            <w:tcW w:w="7371" w:type="dxa"/>
          </w:tcPr>
          <w:p w14:paraId="350DCE48" w14:textId="77777777" w:rsidR="00AF36E5" w:rsidRDefault="003D6CEC" w:rsidP="00DC4A3F">
            <w:pPr>
              <w:rPr>
                <w:rFonts w:eastAsia="Times New Roman" w:cs="Arial"/>
                <w:color w:val="000000"/>
                <w:lang w:val="en-GB" w:eastAsia="en-GB"/>
              </w:rPr>
            </w:pPr>
            <w:r w:rsidRPr="003D6CEC">
              <w:rPr>
                <w:rFonts w:eastAsia="Times New Roman" w:cs="Arial"/>
                <w:color w:val="000000"/>
                <w:lang w:val="en-GB" w:eastAsia="en-GB"/>
              </w:rPr>
              <w:t xml:space="preserve">Progress with Pan Arctic </w:t>
            </w:r>
            <w:r>
              <w:rPr>
                <w:rFonts w:eastAsia="Times New Roman" w:cs="Arial"/>
                <w:color w:val="000000"/>
                <w:lang w:val="en-GB" w:eastAsia="en-GB"/>
              </w:rPr>
              <w:t xml:space="preserve">Observation </w:t>
            </w:r>
            <w:r w:rsidRPr="003D6CEC">
              <w:rPr>
                <w:rFonts w:eastAsia="Times New Roman" w:cs="Arial"/>
                <w:color w:val="000000"/>
                <w:lang w:val="en-GB" w:eastAsia="en-GB"/>
              </w:rPr>
              <w:t>Forum ( see minu</w:t>
            </w:r>
            <w:r>
              <w:rPr>
                <w:rFonts w:eastAsia="Times New Roman" w:cs="Arial"/>
                <w:color w:val="000000"/>
                <w:lang w:val="en-GB" w:eastAsia="en-GB"/>
              </w:rPr>
              <w:t>tes from last EB meeting 15 May, where several key persons were proposed to be member of this forum). In order to establish such forum, it is important to be in dialogue with other major bodies, organisations and networks that are already working with Arctic Observing Systems on different levels. These include:</w:t>
            </w:r>
          </w:p>
          <w:p w14:paraId="7D96E41F" w14:textId="0EB32075" w:rsidR="003D6CEC" w:rsidRDefault="003D6CEC" w:rsidP="00DC4A3F">
            <w:pPr>
              <w:rPr>
                <w:rFonts w:eastAsia="Times New Roman" w:cs="Arial"/>
                <w:color w:val="000000"/>
                <w:lang w:val="en-GB" w:eastAsia="en-GB"/>
              </w:rPr>
            </w:pPr>
            <w:r>
              <w:rPr>
                <w:rFonts w:eastAsia="Times New Roman" w:cs="Arial"/>
                <w:color w:val="000000"/>
                <w:lang w:val="en-GB" w:eastAsia="en-GB"/>
              </w:rPr>
              <w:t xml:space="preserve">(1) SAON and its committees, in particular </w:t>
            </w:r>
            <w:r w:rsidR="00F1062F">
              <w:rPr>
                <w:rFonts w:eastAsia="Times New Roman" w:cs="Arial"/>
                <w:color w:val="000000"/>
                <w:lang w:val="en-GB" w:eastAsia="en-GB"/>
              </w:rPr>
              <w:t xml:space="preserve">CON (contact Hannele </w:t>
            </w:r>
            <w:r w:rsidR="00B84BEA">
              <w:rPr>
                <w:rFonts w:eastAsia="Times New Roman" w:cs="Arial"/>
                <w:color w:val="000000"/>
                <w:lang w:val="en-GB" w:eastAsia="en-GB"/>
              </w:rPr>
              <w:t>Savela</w:t>
            </w:r>
            <w:r>
              <w:rPr>
                <w:rFonts w:eastAsia="Times New Roman" w:cs="Arial"/>
                <w:color w:val="000000"/>
                <w:lang w:val="en-GB" w:eastAsia="en-GB"/>
              </w:rPr>
              <w:t>)</w:t>
            </w:r>
          </w:p>
          <w:p w14:paraId="08F0E9B2" w14:textId="77777777" w:rsidR="003D6CEC" w:rsidRDefault="003D6CEC" w:rsidP="003D6CEC">
            <w:pPr>
              <w:rPr>
                <w:rFonts w:eastAsia="Times New Roman" w:cs="Arial"/>
                <w:color w:val="000000"/>
                <w:lang w:val="en-GB" w:eastAsia="en-GB"/>
              </w:rPr>
            </w:pPr>
            <w:r>
              <w:rPr>
                <w:rFonts w:eastAsia="Times New Roman" w:cs="Arial"/>
                <w:color w:val="000000"/>
                <w:lang w:val="en-GB" w:eastAsia="en-GB"/>
              </w:rPr>
              <w:t xml:space="preserve">(2) ESFRI, regarding European infrastructures (contact Sanna Sovari) </w:t>
            </w:r>
          </w:p>
          <w:p w14:paraId="58441E82" w14:textId="77777777" w:rsidR="00B84BEA" w:rsidRDefault="00B84BEA" w:rsidP="004912E0">
            <w:pPr>
              <w:rPr>
                <w:rFonts w:eastAsia="Times New Roman" w:cs="Arial"/>
                <w:color w:val="000000"/>
                <w:lang w:val="en-GB" w:eastAsia="en-GB"/>
              </w:rPr>
            </w:pPr>
            <w:r>
              <w:rPr>
                <w:rFonts w:eastAsia="Times New Roman" w:cs="Arial"/>
                <w:color w:val="000000"/>
                <w:lang w:val="en-GB" w:eastAsia="en-GB"/>
              </w:rPr>
              <w:t xml:space="preserve">(3) </w:t>
            </w:r>
            <w:r w:rsidR="004912E0">
              <w:rPr>
                <w:rFonts w:eastAsia="Times New Roman" w:cs="Arial"/>
                <w:color w:val="000000"/>
                <w:lang w:val="en-GB" w:eastAsia="en-GB"/>
              </w:rPr>
              <w:t>Arctic Science Forum connected to Arctic Science Ministerial 25-26 October</w:t>
            </w:r>
          </w:p>
          <w:p w14:paraId="4B113B34" w14:textId="70C81A84" w:rsidR="003A259E" w:rsidRDefault="003A259E" w:rsidP="004912E0">
            <w:pPr>
              <w:rPr>
                <w:rFonts w:eastAsia="Times New Roman" w:cs="Arial"/>
                <w:color w:val="000000"/>
                <w:lang w:val="en-GB" w:eastAsia="en-GB"/>
              </w:rPr>
            </w:pPr>
            <w:r>
              <w:rPr>
                <w:rFonts w:eastAsia="Times New Roman" w:cs="Arial"/>
                <w:color w:val="000000"/>
                <w:lang w:val="en-GB" w:eastAsia="en-GB"/>
              </w:rPr>
              <w:t>(4) The Arctic Stakeholder Forum has presented a 100 page report</w:t>
            </w:r>
            <w:r w:rsidR="007264F9">
              <w:rPr>
                <w:rFonts w:eastAsia="Times New Roman" w:cs="Arial"/>
                <w:color w:val="000000"/>
                <w:lang w:val="en-GB" w:eastAsia="en-GB"/>
              </w:rPr>
              <w:t xml:space="preserve"> on investment priorities in the Arctic. </w:t>
            </w:r>
          </w:p>
          <w:p w14:paraId="47AE3AAE" w14:textId="020E0174" w:rsidR="007264F9" w:rsidRDefault="007264F9" w:rsidP="004912E0">
            <w:pPr>
              <w:rPr>
                <w:rFonts w:eastAsia="Times New Roman" w:cs="Arial"/>
                <w:color w:val="000000"/>
                <w:lang w:val="en-GB" w:eastAsia="en-GB"/>
              </w:rPr>
            </w:pPr>
            <w:r>
              <w:rPr>
                <w:rFonts w:eastAsia="Times New Roman" w:cs="Arial"/>
                <w:color w:val="000000"/>
                <w:lang w:val="en-GB" w:eastAsia="en-GB"/>
              </w:rPr>
              <w:t>(5) The AOS statement form the Davos meeting</w:t>
            </w:r>
          </w:p>
          <w:p w14:paraId="692B3695" w14:textId="77777777" w:rsidR="001965EC" w:rsidRPr="00D25A33" w:rsidRDefault="001965EC" w:rsidP="001965EC">
            <w:pPr>
              <w:rPr>
                <w:rFonts w:eastAsia="Times New Roman" w:cs="Arial"/>
                <w:color w:val="FF0000"/>
                <w:lang w:val="en-GB" w:eastAsia="en-GB"/>
              </w:rPr>
            </w:pPr>
            <w:r w:rsidRPr="00D25A33">
              <w:rPr>
                <w:rFonts w:eastAsia="Times New Roman" w:cs="Arial"/>
                <w:color w:val="FF0000"/>
                <w:lang w:val="en-GB" w:eastAsia="en-GB"/>
              </w:rPr>
              <w:t xml:space="preserve">Action: Skype meeting with Sanna Sovari related to ESFRI  (Stein) </w:t>
            </w:r>
          </w:p>
          <w:p w14:paraId="7443E265" w14:textId="77777777" w:rsidR="001965EC" w:rsidRPr="00D25A33" w:rsidRDefault="001965EC" w:rsidP="001965EC">
            <w:pPr>
              <w:rPr>
                <w:rFonts w:eastAsia="Times New Roman" w:cs="Arial"/>
                <w:color w:val="FF0000"/>
                <w:lang w:val="en-GB" w:eastAsia="en-GB"/>
              </w:rPr>
            </w:pPr>
            <w:r w:rsidRPr="00D25A33">
              <w:rPr>
                <w:rFonts w:eastAsia="Times New Roman" w:cs="Arial"/>
                <w:color w:val="FF0000"/>
                <w:lang w:val="en-GB" w:eastAsia="en-GB"/>
              </w:rPr>
              <w:t xml:space="preserve">Action: </w:t>
            </w:r>
            <w:r w:rsidR="00AE42C8" w:rsidRPr="00D25A33">
              <w:rPr>
                <w:rFonts w:eastAsia="Times New Roman" w:cs="Arial"/>
                <w:color w:val="FF0000"/>
                <w:lang w:val="en-GB" w:eastAsia="en-GB"/>
              </w:rPr>
              <w:t>Consult with Hannele Savela what CON is doing (Stein)</w:t>
            </w:r>
          </w:p>
          <w:p w14:paraId="26811ADB" w14:textId="50C918B8" w:rsidR="00AE42C8" w:rsidRDefault="00AE42C8" w:rsidP="001965EC">
            <w:pPr>
              <w:rPr>
                <w:rFonts w:eastAsia="Times New Roman" w:cs="Arial"/>
                <w:color w:val="FF0000"/>
                <w:lang w:val="en-GB" w:eastAsia="en-GB"/>
              </w:rPr>
            </w:pPr>
            <w:r w:rsidRPr="00D25A33">
              <w:rPr>
                <w:rFonts w:eastAsia="Times New Roman" w:cs="Arial"/>
                <w:color w:val="FF0000"/>
                <w:lang w:val="en-GB" w:eastAsia="en-GB"/>
              </w:rPr>
              <w:t>Action: Ask all partners who will represent their countries at the Arctic Science Forum in Berlin</w:t>
            </w:r>
            <w:r w:rsidR="00E82A32">
              <w:rPr>
                <w:rFonts w:eastAsia="Times New Roman" w:cs="Arial"/>
                <w:color w:val="FF0000"/>
                <w:lang w:val="en-GB" w:eastAsia="en-GB"/>
              </w:rPr>
              <w:t xml:space="preserve"> and if they can be members of the Forum </w:t>
            </w:r>
            <w:r w:rsidRPr="00D25A33">
              <w:rPr>
                <w:rFonts w:eastAsia="Times New Roman" w:cs="Arial"/>
                <w:color w:val="FF0000"/>
                <w:lang w:val="en-GB" w:eastAsia="en-GB"/>
              </w:rPr>
              <w:t>(Stein)</w:t>
            </w:r>
          </w:p>
          <w:p w14:paraId="68C63E6D" w14:textId="1E0A463E" w:rsidR="00E82A32" w:rsidRPr="003D6CEC" w:rsidRDefault="00E82A32" w:rsidP="001965EC">
            <w:pPr>
              <w:rPr>
                <w:lang w:val="en-GB"/>
              </w:rPr>
            </w:pPr>
            <w:r>
              <w:rPr>
                <w:rFonts w:eastAsia="Times New Roman" w:cs="Arial"/>
                <w:color w:val="FF0000"/>
                <w:lang w:val="en-GB" w:eastAsia="en-GB"/>
              </w:rPr>
              <w:t xml:space="preserve">Action: </w:t>
            </w:r>
            <w:r w:rsidR="00C41391">
              <w:rPr>
                <w:rFonts w:eastAsia="Times New Roman" w:cs="Arial"/>
                <w:color w:val="FF0000"/>
                <w:lang w:val="en-GB" w:eastAsia="en-GB"/>
              </w:rPr>
              <w:t xml:space="preserve">Distribute the AOS statement (Stein) </w:t>
            </w:r>
          </w:p>
        </w:tc>
        <w:tc>
          <w:tcPr>
            <w:tcW w:w="1276" w:type="dxa"/>
          </w:tcPr>
          <w:p w14:paraId="1855B9DC" w14:textId="77777777" w:rsidR="00AF36E5" w:rsidRPr="004F0013" w:rsidRDefault="00AF36E5" w:rsidP="005C3EBE">
            <w:pPr>
              <w:rPr>
                <w:lang w:val="en-US"/>
              </w:rPr>
            </w:pPr>
          </w:p>
        </w:tc>
        <w:tc>
          <w:tcPr>
            <w:tcW w:w="1134" w:type="dxa"/>
          </w:tcPr>
          <w:p w14:paraId="2BC7F3BB" w14:textId="77777777" w:rsidR="00AF36E5" w:rsidRPr="004F0013" w:rsidRDefault="00AF36E5" w:rsidP="005C3EBE">
            <w:pPr>
              <w:rPr>
                <w:lang w:val="en-US"/>
              </w:rPr>
            </w:pPr>
          </w:p>
        </w:tc>
      </w:tr>
      <w:tr w:rsidR="00AF36E5" w:rsidRPr="007A1930" w14:paraId="6225C410" w14:textId="77777777" w:rsidTr="00965BEA">
        <w:tc>
          <w:tcPr>
            <w:tcW w:w="675" w:type="dxa"/>
          </w:tcPr>
          <w:p w14:paraId="4A5A179E" w14:textId="0C0592CB" w:rsidR="00AF36E5" w:rsidRPr="00AF36E5" w:rsidRDefault="00D33A02" w:rsidP="005C3EBE">
            <w:pPr>
              <w:rPr>
                <w:lang w:val="en-GB"/>
              </w:rPr>
            </w:pPr>
            <w:r>
              <w:rPr>
                <w:lang w:val="en-GB"/>
              </w:rPr>
              <w:t xml:space="preserve">15.3 </w:t>
            </w:r>
          </w:p>
        </w:tc>
        <w:tc>
          <w:tcPr>
            <w:tcW w:w="7371" w:type="dxa"/>
          </w:tcPr>
          <w:p w14:paraId="5778E27A" w14:textId="77777777" w:rsidR="00AF36E5" w:rsidRPr="00B22867" w:rsidRDefault="00B22867" w:rsidP="00D33A02">
            <w:pPr>
              <w:rPr>
                <w:lang w:val="en-GB"/>
              </w:rPr>
            </w:pPr>
            <w:r w:rsidRPr="00B22867">
              <w:rPr>
                <w:lang w:val="en-GB"/>
              </w:rPr>
              <w:t>Preparing for milestone deliverables by end of November 2018</w:t>
            </w:r>
          </w:p>
          <w:p w14:paraId="72F602E9" w14:textId="77777777" w:rsidR="00B22867" w:rsidRDefault="00B22867" w:rsidP="00B22867">
            <w:pPr>
              <w:rPr>
                <w:lang w:val="en-GB"/>
              </w:rPr>
            </w:pPr>
          </w:p>
          <w:p w14:paraId="62DAA884" w14:textId="77777777" w:rsidR="00B22867" w:rsidRDefault="00B22867" w:rsidP="00B22867">
            <w:pPr>
              <w:rPr>
                <w:lang w:val="en-GB"/>
              </w:rPr>
            </w:pPr>
            <w:r>
              <w:rPr>
                <w:lang w:val="en-GB"/>
              </w:rPr>
              <w:t>WP1: D1.4: Collaboration establishment – Pan Arctic Observing Forum. It is important that the Forum includes members from funding agencies, stakeholder organisations, industry., etc. The document should report on the progress of building such Forum.  See activities under 15.2</w:t>
            </w:r>
          </w:p>
          <w:p w14:paraId="797FC42A" w14:textId="77777777" w:rsidR="00B22867" w:rsidRDefault="00B22867" w:rsidP="00B22867">
            <w:pPr>
              <w:rPr>
                <w:lang w:val="en-GB"/>
              </w:rPr>
            </w:pPr>
          </w:p>
          <w:p w14:paraId="4F8EEB73" w14:textId="77777777" w:rsidR="00B22867" w:rsidRDefault="00B22867" w:rsidP="00B22867">
            <w:pPr>
              <w:rPr>
                <w:lang w:val="en-GB"/>
              </w:rPr>
            </w:pPr>
            <w:r>
              <w:rPr>
                <w:lang w:val="en-GB"/>
              </w:rPr>
              <w:t xml:space="preserve">WP2: D2.3/D2.6/D2.9/: Roberta reported the work is in good progress, but it is demanding task. A telecon was held two days ago between WP2 and WP5.  There will be a milestone in mid October. Work is on good progress on D2.12.  </w:t>
            </w:r>
          </w:p>
          <w:p w14:paraId="0D5402F9" w14:textId="77777777" w:rsidR="003D2AEB" w:rsidRDefault="003D2AEB" w:rsidP="00B22867">
            <w:pPr>
              <w:rPr>
                <w:lang w:val="en-GB"/>
              </w:rPr>
            </w:pPr>
          </w:p>
          <w:p w14:paraId="6B02BD55" w14:textId="0602E37D" w:rsidR="003D2AEB" w:rsidRPr="009C1AD3" w:rsidRDefault="003D2AEB" w:rsidP="00B22867">
            <w:pPr>
              <w:rPr>
                <w:color w:val="FF0000"/>
                <w:lang w:val="en-GB"/>
              </w:rPr>
            </w:pPr>
            <w:r w:rsidRPr="009C1AD3">
              <w:rPr>
                <w:color w:val="FF0000"/>
                <w:lang w:val="en-GB"/>
              </w:rPr>
              <w:t xml:space="preserve">Action: </w:t>
            </w:r>
            <w:r w:rsidR="009C1AD3" w:rsidRPr="009C1AD3">
              <w:rPr>
                <w:color w:val="FF0000"/>
                <w:lang w:val="en-GB"/>
              </w:rPr>
              <w:t>Ask all partners who have</w:t>
            </w:r>
            <w:r w:rsidRPr="009C1AD3">
              <w:rPr>
                <w:color w:val="FF0000"/>
                <w:lang w:val="en-GB"/>
              </w:rPr>
              <w:t xml:space="preserve"> collected under INTAROS in 2017-2018 </w:t>
            </w:r>
            <w:r w:rsidR="009C1AD3" w:rsidRPr="009C1AD3">
              <w:rPr>
                <w:color w:val="FF0000"/>
                <w:lang w:val="en-GB"/>
              </w:rPr>
              <w:t>to register their new data as part of the</w:t>
            </w:r>
            <w:r w:rsidRPr="009C1AD3">
              <w:rPr>
                <w:color w:val="FF0000"/>
                <w:lang w:val="en-GB"/>
              </w:rPr>
              <w:t xml:space="preserve"> questionnaire </w:t>
            </w:r>
            <w:r w:rsidR="009C1AD3" w:rsidRPr="009C1AD3">
              <w:rPr>
                <w:color w:val="FF0000"/>
                <w:lang w:val="en-GB"/>
              </w:rPr>
              <w:t>in WP2.</w:t>
            </w:r>
            <w:r w:rsidR="009C1AD3">
              <w:rPr>
                <w:color w:val="FF0000"/>
                <w:lang w:val="en-GB"/>
              </w:rPr>
              <w:t xml:space="preserve"> Should a new page to set up ?</w:t>
            </w:r>
          </w:p>
          <w:p w14:paraId="38EB7BE3" w14:textId="77777777" w:rsidR="00B22867" w:rsidRDefault="00B22867" w:rsidP="00B22867">
            <w:pPr>
              <w:rPr>
                <w:lang w:val="en-GB"/>
              </w:rPr>
            </w:pPr>
          </w:p>
          <w:p w14:paraId="7D48DE56" w14:textId="48595151" w:rsidR="00B22867" w:rsidRPr="00B22867" w:rsidRDefault="00B22867" w:rsidP="00B22867">
            <w:pPr>
              <w:rPr>
                <w:lang w:val="en-GB"/>
              </w:rPr>
            </w:pPr>
            <w:r>
              <w:rPr>
                <w:lang w:val="en-GB"/>
              </w:rPr>
              <w:t>WP5: D5.2/</w:t>
            </w:r>
            <w:r w:rsidR="009B3B8E">
              <w:rPr>
                <w:lang w:val="en-GB"/>
              </w:rPr>
              <w:t>D5.3/D5.4: Pedro reported on the progress. These deliverables are the first version and updated versions will come later.</w:t>
            </w:r>
          </w:p>
        </w:tc>
        <w:tc>
          <w:tcPr>
            <w:tcW w:w="1276" w:type="dxa"/>
          </w:tcPr>
          <w:p w14:paraId="6F86968E" w14:textId="77777777" w:rsidR="00AF36E5" w:rsidRPr="004F0013" w:rsidRDefault="00AF36E5" w:rsidP="005C3EBE">
            <w:pPr>
              <w:rPr>
                <w:lang w:val="en-US"/>
              </w:rPr>
            </w:pPr>
          </w:p>
        </w:tc>
        <w:tc>
          <w:tcPr>
            <w:tcW w:w="1134" w:type="dxa"/>
          </w:tcPr>
          <w:p w14:paraId="194AB59B" w14:textId="77777777" w:rsidR="00AF36E5" w:rsidRPr="004F0013" w:rsidRDefault="00AF36E5" w:rsidP="005C3EBE">
            <w:pPr>
              <w:rPr>
                <w:lang w:val="en-US"/>
              </w:rPr>
            </w:pPr>
          </w:p>
        </w:tc>
      </w:tr>
      <w:tr w:rsidR="00AF36E5" w:rsidRPr="007A1930" w14:paraId="52D1E0F2" w14:textId="77777777" w:rsidTr="00965BEA">
        <w:tc>
          <w:tcPr>
            <w:tcW w:w="675" w:type="dxa"/>
          </w:tcPr>
          <w:p w14:paraId="1518F36C" w14:textId="7A9013B2" w:rsidR="00AF36E5" w:rsidRPr="00AF36E5" w:rsidRDefault="00E82A32" w:rsidP="005C3EBE">
            <w:pPr>
              <w:rPr>
                <w:lang w:val="en-GB"/>
              </w:rPr>
            </w:pPr>
            <w:r>
              <w:rPr>
                <w:lang w:val="en-GB"/>
              </w:rPr>
              <w:lastRenderedPageBreak/>
              <w:t>15.4</w:t>
            </w:r>
          </w:p>
        </w:tc>
        <w:tc>
          <w:tcPr>
            <w:tcW w:w="7371" w:type="dxa"/>
          </w:tcPr>
          <w:p w14:paraId="76D90452" w14:textId="37DDD853" w:rsidR="00AF36E5" w:rsidRPr="009C1AD3" w:rsidRDefault="009C1AD3" w:rsidP="00E82A32">
            <w:pPr>
              <w:rPr>
                <w:color w:val="FF0000"/>
                <w:lang w:val="en-GB"/>
              </w:rPr>
            </w:pPr>
            <w:r w:rsidRPr="009C1AD3">
              <w:rPr>
                <w:color w:val="FF0000"/>
                <w:lang w:val="en-GB"/>
              </w:rPr>
              <w:t xml:space="preserve">Actions related to </w:t>
            </w:r>
            <w:r w:rsidR="00E82A32" w:rsidRPr="009C1AD3">
              <w:rPr>
                <w:color w:val="FF0000"/>
                <w:lang w:val="en-GB"/>
              </w:rPr>
              <w:t xml:space="preserve">INTAROS participation in upcoming </w:t>
            </w:r>
            <w:r w:rsidR="005164AA" w:rsidRPr="009C1AD3">
              <w:rPr>
                <w:color w:val="FF0000"/>
                <w:lang w:val="en-GB"/>
              </w:rPr>
              <w:t>conferences and workshops</w:t>
            </w:r>
            <w:r>
              <w:rPr>
                <w:color w:val="FF0000"/>
                <w:lang w:val="en-GB"/>
              </w:rPr>
              <w:t xml:space="preserve">: </w:t>
            </w:r>
          </w:p>
          <w:p w14:paraId="23C74227" w14:textId="4012E7D2" w:rsidR="005164AA" w:rsidRDefault="005164AA" w:rsidP="00E82A32">
            <w:pPr>
              <w:rPr>
                <w:lang w:val="en-GB"/>
              </w:rPr>
            </w:pPr>
            <w:r>
              <w:rPr>
                <w:lang w:val="en-GB"/>
              </w:rPr>
              <w:t>(1) Possible IASOA/INTAROS workshop in Helsinki in October to discuss collaboration.  Roberta proposed skype meetings with INTAROS WP2/WP5 instead of physical meeting.</w:t>
            </w:r>
          </w:p>
          <w:p w14:paraId="305435F0" w14:textId="464FA7FE" w:rsidR="005164AA" w:rsidRDefault="005164AA" w:rsidP="00E82A32">
            <w:pPr>
              <w:rPr>
                <w:lang w:val="en-GB"/>
              </w:rPr>
            </w:pPr>
            <w:r>
              <w:rPr>
                <w:lang w:val="en-GB"/>
              </w:rPr>
              <w:t xml:space="preserve">(2) AGU session </w:t>
            </w:r>
            <w:r w:rsidR="00ED2B4D">
              <w:rPr>
                <w:lang w:val="en-GB"/>
              </w:rPr>
              <w:t>on INTAROS work, with Roberta as prime convener.  Sever</w:t>
            </w:r>
            <w:r w:rsidR="00B307AC">
              <w:rPr>
                <w:lang w:val="en-GB"/>
              </w:rPr>
              <w:t>al</w:t>
            </w:r>
            <w:r w:rsidR="00ED2B4D">
              <w:rPr>
                <w:lang w:val="en-GB"/>
              </w:rPr>
              <w:t xml:space="preserve"> from INTAROS will give presentations. Also side meetings will be held with US people and AOS (Sandy, etc. )</w:t>
            </w:r>
            <w:r w:rsidR="00B307AC">
              <w:rPr>
                <w:lang w:val="en-GB"/>
              </w:rPr>
              <w:t>.</w:t>
            </w:r>
          </w:p>
          <w:p w14:paraId="1BE5592F" w14:textId="5A7BC144" w:rsidR="00ED2B4D" w:rsidRDefault="00ED2B4D" w:rsidP="00E82A32">
            <w:pPr>
              <w:rPr>
                <w:lang w:val="en-GB"/>
              </w:rPr>
            </w:pPr>
            <w:r>
              <w:rPr>
                <w:lang w:val="en-GB"/>
              </w:rPr>
              <w:t>(3) Propose INTAROS – related session at EGU.  Actions: Propose ocean-focused</w:t>
            </w:r>
            <w:r w:rsidR="004E1720">
              <w:rPr>
                <w:lang w:val="en-GB"/>
              </w:rPr>
              <w:t xml:space="preserve"> session (led by Agnieszka). Others ?  Deadline for session proposals is 6 Sept.</w:t>
            </w:r>
            <w:r w:rsidR="006B7DA0">
              <w:rPr>
                <w:lang w:val="en-GB"/>
              </w:rPr>
              <w:t xml:space="preserve">  </w:t>
            </w:r>
          </w:p>
          <w:p w14:paraId="0D1B6BE5" w14:textId="068E85F2" w:rsidR="00ED2B4D" w:rsidRDefault="00ED2B4D" w:rsidP="00E82A32">
            <w:pPr>
              <w:rPr>
                <w:lang w:val="en-GB"/>
              </w:rPr>
            </w:pPr>
            <w:r>
              <w:rPr>
                <w:lang w:val="en-GB"/>
              </w:rPr>
              <w:t xml:space="preserve">(4) </w:t>
            </w:r>
            <w:r w:rsidR="006B7DA0">
              <w:rPr>
                <w:lang w:val="en-GB"/>
              </w:rPr>
              <w:t>EuroGEOSS workshop in Geneva (12-14 Sept): two posters from INTAROS</w:t>
            </w:r>
            <w:r w:rsidR="00136F63">
              <w:rPr>
                <w:lang w:val="en-GB"/>
              </w:rPr>
              <w:t xml:space="preserve"> (Stein and Roberta)</w:t>
            </w:r>
          </w:p>
          <w:p w14:paraId="2B52727C" w14:textId="24B552E2" w:rsidR="006B7DA0" w:rsidRDefault="006B7DA0" w:rsidP="00E82A32">
            <w:pPr>
              <w:rPr>
                <w:lang w:val="en-GB"/>
              </w:rPr>
            </w:pPr>
            <w:r>
              <w:rPr>
                <w:lang w:val="en-GB"/>
              </w:rPr>
              <w:t xml:space="preserve">(5) </w:t>
            </w:r>
            <w:r w:rsidR="00136F63">
              <w:rPr>
                <w:lang w:val="en-GB"/>
              </w:rPr>
              <w:t>GCOS Science Day at FMI 22 October: planned presentation from INTAROS (organised by Roberta)</w:t>
            </w:r>
          </w:p>
          <w:p w14:paraId="16F46849" w14:textId="2A5A327F" w:rsidR="00136F63" w:rsidRDefault="00136F63" w:rsidP="00E82A32">
            <w:pPr>
              <w:rPr>
                <w:lang w:val="en-GB"/>
              </w:rPr>
            </w:pPr>
            <w:r>
              <w:rPr>
                <w:lang w:val="en-GB"/>
              </w:rPr>
              <w:t>(6) YOPP Arctic Science Conference 14-16 January.  Abstract deadline 3 September. INTAROS should have several presentations</w:t>
            </w:r>
          </w:p>
          <w:p w14:paraId="3E1F5964" w14:textId="0528E7DF" w:rsidR="003D2AEB" w:rsidRDefault="003D2AEB" w:rsidP="00E82A32">
            <w:pPr>
              <w:rPr>
                <w:lang w:val="en-GB"/>
              </w:rPr>
            </w:pPr>
            <w:r>
              <w:rPr>
                <w:lang w:val="en-GB"/>
              </w:rPr>
              <w:t xml:space="preserve">(7) Invite Sandy and other people from AOS to the INTAROS GA 7-11 January. </w:t>
            </w:r>
          </w:p>
          <w:p w14:paraId="793F3D43" w14:textId="77777777" w:rsidR="00AF36E5" w:rsidRPr="005164AA" w:rsidRDefault="00AF36E5" w:rsidP="00984CE8">
            <w:pPr>
              <w:rPr>
                <w:lang w:val="en-GB"/>
              </w:rPr>
            </w:pPr>
          </w:p>
        </w:tc>
        <w:tc>
          <w:tcPr>
            <w:tcW w:w="1276" w:type="dxa"/>
          </w:tcPr>
          <w:p w14:paraId="0A1E3B0A" w14:textId="77777777" w:rsidR="00AF36E5" w:rsidRPr="004F0013" w:rsidRDefault="00AF36E5" w:rsidP="005C3EBE">
            <w:pPr>
              <w:rPr>
                <w:lang w:val="en-US"/>
              </w:rPr>
            </w:pPr>
          </w:p>
        </w:tc>
        <w:tc>
          <w:tcPr>
            <w:tcW w:w="1134" w:type="dxa"/>
          </w:tcPr>
          <w:p w14:paraId="44CBA04F" w14:textId="77777777" w:rsidR="00AF36E5" w:rsidRPr="004F0013" w:rsidRDefault="00AF36E5" w:rsidP="005C3EBE">
            <w:pPr>
              <w:rPr>
                <w:lang w:val="en-US"/>
              </w:rPr>
            </w:pPr>
          </w:p>
        </w:tc>
      </w:tr>
      <w:tr w:rsidR="00AF36E5" w:rsidRPr="007A1930" w14:paraId="33EEDA42" w14:textId="77777777" w:rsidTr="00965BEA">
        <w:tc>
          <w:tcPr>
            <w:tcW w:w="675" w:type="dxa"/>
          </w:tcPr>
          <w:p w14:paraId="40927A0F" w14:textId="6ADAF1BC" w:rsidR="00AF36E5" w:rsidRPr="00AF36E5" w:rsidRDefault="00AF36E5" w:rsidP="005C3EBE">
            <w:pPr>
              <w:rPr>
                <w:lang w:val="en-GB"/>
              </w:rPr>
            </w:pPr>
          </w:p>
        </w:tc>
        <w:tc>
          <w:tcPr>
            <w:tcW w:w="7371" w:type="dxa"/>
          </w:tcPr>
          <w:p w14:paraId="4E6155EF" w14:textId="77777777" w:rsidR="00AF36E5" w:rsidRPr="009C1AD3" w:rsidRDefault="00AF36E5" w:rsidP="009C1AD3">
            <w:pPr>
              <w:rPr>
                <w:lang w:val="en-GB"/>
              </w:rPr>
            </w:pPr>
          </w:p>
        </w:tc>
        <w:tc>
          <w:tcPr>
            <w:tcW w:w="1276" w:type="dxa"/>
          </w:tcPr>
          <w:p w14:paraId="072A8C6B" w14:textId="77777777" w:rsidR="00AF36E5" w:rsidRPr="004F0013" w:rsidRDefault="00AF36E5" w:rsidP="005C3EBE">
            <w:pPr>
              <w:rPr>
                <w:lang w:val="en-US"/>
              </w:rPr>
            </w:pPr>
          </w:p>
        </w:tc>
        <w:tc>
          <w:tcPr>
            <w:tcW w:w="1134" w:type="dxa"/>
          </w:tcPr>
          <w:p w14:paraId="06598924" w14:textId="77777777" w:rsidR="00AF36E5" w:rsidRPr="004F0013" w:rsidRDefault="00AF36E5" w:rsidP="005C3EBE">
            <w:pPr>
              <w:rPr>
                <w:lang w:val="en-US"/>
              </w:rPr>
            </w:pPr>
          </w:p>
        </w:tc>
      </w:tr>
      <w:tr w:rsidR="003104A2" w:rsidRPr="009C1AD3" w14:paraId="26095BF0" w14:textId="77777777" w:rsidTr="00965BEA">
        <w:tc>
          <w:tcPr>
            <w:tcW w:w="675" w:type="dxa"/>
          </w:tcPr>
          <w:p w14:paraId="28EAA6F2" w14:textId="7C58BDE6" w:rsidR="007E28EB" w:rsidRPr="00EF09CD" w:rsidRDefault="007E28EB" w:rsidP="005C3EBE">
            <w:pPr>
              <w:rPr>
                <w:lang w:val="en-GB"/>
              </w:rPr>
            </w:pPr>
          </w:p>
        </w:tc>
        <w:tc>
          <w:tcPr>
            <w:tcW w:w="7371" w:type="dxa"/>
          </w:tcPr>
          <w:p w14:paraId="4D13532D" w14:textId="6644B100" w:rsidR="007E28EB" w:rsidRPr="000E443A" w:rsidRDefault="007E28EB" w:rsidP="00864E86">
            <w:pPr>
              <w:spacing w:after="120"/>
              <w:rPr>
                <w:b/>
                <w:color w:val="000000"/>
                <w:lang w:val="en-US"/>
              </w:rPr>
            </w:pPr>
            <w:r w:rsidRPr="003A518C">
              <w:rPr>
                <w:b/>
                <w:color w:val="000000"/>
                <w:lang w:val="en-US"/>
              </w:rPr>
              <w:t xml:space="preserve">Date for next EB meeting. </w:t>
            </w:r>
            <w:r w:rsidR="00864E86">
              <w:rPr>
                <w:color w:val="000000"/>
                <w:lang w:val="en-US"/>
              </w:rPr>
              <w:t xml:space="preserve">28 Sept </w:t>
            </w:r>
            <w:r w:rsidR="00B65900">
              <w:rPr>
                <w:color w:val="000000"/>
                <w:lang w:val="en-US"/>
              </w:rPr>
              <w:t>2018</w:t>
            </w:r>
            <w:r w:rsidR="00864E86">
              <w:rPr>
                <w:color w:val="000000"/>
                <w:lang w:val="en-US"/>
              </w:rPr>
              <w:t>, 1000 – 1200</w:t>
            </w:r>
          </w:p>
        </w:tc>
        <w:tc>
          <w:tcPr>
            <w:tcW w:w="1276" w:type="dxa"/>
          </w:tcPr>
          <w:p w14:paraId="796AC733" w14:textId="77777777" w:rsidR="007E28EB" w:rsidRPr="004F0013" w:rsidRDefault="007E28EB" w:rsidP="005C3EBE">
            <w:pPr>
              <w:rPr>
                <w:lang w:val="en-US"/>
              </w:rPr>
            </w:pPr>
          </w:p>
        </w:tc>
        <w:tc>
          <w:tcPr>
            <w:tcW w:w="1134" w:type="dxa"/>
          </w:tcPr>
          <w:p w14:paraId="1068F846" w14:textId="77777777" w:rsidR="007E28EB" w:rsidRDefault="007E28EB" w:rsidP="005C3EBE">
            <w:pPr>
              <w:rPr>
                <w:lang w:val="en-US"/>
              </w:rPr>
            </w:pPr>
          </w:p>
        </w:tc>
      </w:tr>
    </w:tbl>
    <w:p w14:paraId="306FA75F" w14:textId="77777777" w:rsidR="0027442F" w:rsidRDefault="0027442F" w:rsidP="000365E7">
      <w:pPr>
        <w:rPr>
          <w:b/>
          <w:i/>
          <w:sz w:val="24"/>
          <w:szCs w:val="24"/>
          <w:lang w:val="en-GB"/>
        </w:rPr>
      </w:pPr>
    </w:p>
    <w:p w14:paraId="13539305" w14:textId="7D6D44DA" w:rsidR="009A3B91" w:rsidRPr="00803017" w:rsidRDefault="009B4D8F" w:rsidP="00F25BED">
      <w:pPr>
        <w:jc w:val="center"/>
        <w:outlineLvl w:val="0"/>
        <w:rPr>
          <w:b/>
          <w:i/>
          <w:sz w:val="24"/>
          <w:szCs w:val="24"/>
          <w:lang w:val="en-GB"/>
        </w:rPr>
      </w:pPr>
      <w:r w:rsidRPr="003C055F">
        <w:rPr>
          <w:b/>
          <w:i/>
          <w:sz w:val="24"/>
          <w:szCs w:val="24"/>
          <w:lang w:val="en-GB"/>
        </w:rPr>
        <w:t>INTAROS participation in conferences, workshops and other meetings</w:t>
      </w:r>
      <w:r w:rsidR="00AF36E5">
        <w:rPr>
          <w:b/>
          <w:i/>
          <w:sz w:val="24"/>
          <w:szCs w:val="24"/>
          <w:lang w:val="en-GB"/>
        </w:rPr>
        <w:t xml:space="preserve"> from </w:t>
      </w:r>
      <w:r w:rsidR="00AC0472">
        <w:rPr>
          <w:b/>
          <w:i/>
          <w:sz w:val="24"/>
          <w:szCs w:val="24"/>
          <w:lang w:val="en-GB"/>
        </w:rPr>
        <w:t>May</w:t>
      </w:r>
      <w:r w:rsidRPr="003C055F">
        <w:rPr>
          <w:b/>
          <w:i/>
          <w:sz w:val="24"/>
          <w:szCs w:val="24"/>
          <w:lang w:val="en-GB"/>
        </w:rPr>
        <w:t xml:space="preserve"> 201</w:t>
      </w:r>
      <w:r w:rsidR="00803017">
        <w:rPr>
          <w:b/>
          <w:i/>
          <w:sz w:val="24"/>
          <w:szCs w:val="24"/>
          <w:lang w:val="en-GB"/>
        </w:rPr>
        <w:t>8</w:t>
      </w:r>
      <w:r w:rsidR="00067E2E" w:rsidRPr="003C055F">
        <w:rPr>
          <w:b/>
          <w:i/>
          <w:sz w:val="24"/>
          <w:szCs w:val="24"/>
          <w:lang w:val="en-GB"/>
        </w:rPr>
        <w:t xml:space="preserve"> </w:t>
      </w:r>
    </w:p>
    <w:tbl>
      <w:tblPr>
        <w:tblStyle w:val="TableGrid"/>
        <w:tblW w:w="0" w:type="auto"/>
        <w:tblLayout w:type="fixed"/>
        <w:tblLook w:val="04A0" w:firstRow="1" w:lastRow="0" w:firstColumn="1" w:lastColumn="0" w:noHBand="0" w:noVBand="1"/>
      </w:tblPr>
      <w:tblGrid>
        <w:gridCol w:w="1526"/>
        <w:gridCol w:w="5245"/>
        <w:gridCol w:w="1559"/>
        <w:gridCol w:w="2126"/>
      </w:tblGrid>
      <w:tr w:rsidR="00803094" w:rsidRPr="003C055F" w14:paraId="6802FB19" w14:textId="77777777" w:rsidTr="00AD5A3A">
        <w:tc>
          <w:tcPr>
            <w:tcW w:w="1526" w:type="dxa"/>
          </w:tcPr>
          <w:p w14:paraId="2B01A189" w14:textId="77777777" w:rsidR="00803094" w:rsidRPr="003C055F" w:rsidRDefault="00803094" w:rsidP="00587761">
            <w:pPr>
              <w:rPr>
                <w:lang w:val="en-GB"/>
              </w:rPr>
            </w:pPr>
            <w:r w:rsidRPr="003C055F">
              <w:rPr>
                <w:lang w:val="en-GB"/>
              </w:rPr>
              <w:t>Date</w:t>
            </w:r>
          </w:p>
        </w:tc>
        <w:tc>
          <w:tcPr>
            <w:tcW w:w="5245" w:type="dxa"/>
          </w:tcPr>
          <w:p w14:paraId="789EBD7D" w14:textId="77777777" w:rsidR="00803094" w:rsidRPr="003C055F" w:rsidRDefault="00803094" w:rsidP="00587761">
            <w:pPr>
              <w:rPr>
                <w:lang w:val="en-GB"/>
              </w:rPr>
            </w:pPr>
            <w:r w:rsidRPr="003C055F">
              <w:rPr>
                <w:lang w:val="en-GB"/>
              </w:rPr>
              <w:t>Meeting</w:t>
            </w:r>
          </w:p>
        </w:tc>
        <w:tc>
          <w:tcPr>
            <w:tcW w:w="1559" w:type="dxa"/>
          </w:tcPr>
          <w:p w14:paraId="7CD85181" w14:textId="77777777" w:rsidR="00803094" w:rsidRPr="003C055F" w:rsidRDefault="00803094" w:rsidP="00587761">
            <w:pPr>
              <w:rPr>
                <w:sz w:val="20"/>
                <w:szCs w:val="20"/>
                <w:lang w:val="en-GB"/>
              </w:rPr>
            </w:pPr>
            <w:r w:rsidRPr="003C055F">
              <w:rPr>
                <w:sz w:val="20"/>
                <w:szCs w:val="20"/>
                <w:lang w:val="en-GB"/>
              </w:rPr>
              <w:t>Participation from INTAROS</w:t>
            </w:r>
          </w:p>
        </w:tc>
        <w:tc>
          <w:tcPr>
            <w:tcW w:w="2126" w:type="dxa"/>
          </w:tcPr>
          <w:p w14:paraId="11BBADB0" w14:textId="77777777" w:rsidR="00803094" w:rsidRPr="003C055F" w:rsidRDefault="00803094" w:rsidP="00587761">
            <w:pPr>
              <w:rPr>
                <w:sz w:val="20"/>
                <w:szCs w:val="20"/>
                <w:lang w:val="en-GB"/>
              </w:rPr>
            </w:pPr>
            <w:r w:rsidRPr="003C055F">
              <w:rPr>
                <w:sz w:val="20"/>
                <w:szCs w:val="20"/>
                <w:lang w:val="en-GB"/>
              </w:rPr>
              <w:t>Comment</w:t>
            </w:r>
          </w:p>
        </w:tc>
      </w:tr>
      <w:tr w:rsidR="004E5118" w:rsidRPr="004E5118" w14:paraId="0CB24953" w14:textId="77777777" w:rsidTr="00AD5A3A">
        <w:tc>
          <w:tcPr>
            <w:tcW w:w="1526" w:type="dxa"/>
          </w:tcPr>
          <w:p w14:paraId="1F2C5B57" w14:textId="698E1BAA" w:rsidR="004E5118" w:rsidRDefault="004E5118" w:rsidP="00587761">
            <w:pPr>
              <w:rPr>
                <w:sz w:val="20"/>
                <w:szCs w:val="20"/>
              </w:rPr>
            </w:pPr>
            <w:r>
              <w:rPr>
                <w:sz w:val="20"/>
                <w:szCs w:val="20"/>
              </w:rPr>
              <w:t xml:space="preserve">3 – 4 May </w:t>
            </w:r>
          </w:p>
        </w:tc>
        <w:tc>
          <w:tcPr>
            <w:tcW w:w="5245" w:type="dxa"/>
          </w:tcPr>
          <w:p w14:paraId="03B8C99D" w14:textId="70359BF9" w:rsidR="004E5118" w:rsidRPr="00803017" w:rsidRDefault="004E5118" w:rsidP="00587761">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 xml:space="preserve">Steering Committee meeting in Lisbon </w:t>
            </w:r>
          </w:p>
        </w:tc>
        <w:tc>
          <w:tcPr>
            <w:tcW w:w="1559" w:type="dxa"/>
          </w:tcPr>
          <w:p w14:paraId="631B3791" w14:textId="53AD9ACA" w:rsidR="004E5118" w:rsidRPr="004E5118" w:rsidRDefault="004E5118" w:rsidP="00587761">
            <w:pPr>
              <w:rPr>
                <w:sz w:val="20"/>
                <w:szCs w:val="20"/>
                <w:lang w:val="en-GB"/>
              </w:rPr>
            </w:pPr>
            <w:r>
              <w:rPr>
                <w:sz w:val="20"/>
                <w:szCs w:val="20"/>
                <w:lang w:val="en-GB"/>
              </w:rPr>
              <w:t>Steering committee</w:t>
            </w:r>
          </w:p>
        </w:tc>
        <w:tc>
          <w:tcPr>
            <w:tcW w:w="2126" w:type="dxa"/>
          </w:tcPr>
          <w:p w14:paraId="262FA3F9" w14:textId="77777777" w:rsidR="004E5118" w:rsidRPr="003C055F" w:rsidRDefault="004E5118" w:rsidP="00587761">
            <w:pPr>
              <w:rPr>
                <w:sz w:val="20"/>
                <w:szCs w:val="20"/>
                <w:lang w:val="en-GB"/>
              </w:rPr>
            </w:pPr>
          </w:p>
        </w:tc>
      </w:tr>
      <w:tr w:rsidR="00803017" w:rsidRPr="003C055F" w14:paraId="08D837FF" w14:textId="77777777" w:rsidTr="00AD5A3A">
        <w:tc>
          <w:tcPr>
            <w:tcW w:w="1526" w:type="dxa"/>
          </w:tcPr>
          <w:p w14:paraId="0F4C8CE7" w14:textId="0C03DC7C" w:rsidR="00803017" w:rsidRPr="001375A9" w:rsidRDefault="001375A9" w:rsidP="00587761">
            <w:pPr>
              <w:rPr>
                <w:sz w:val="20"/>
                <w:szCs w:val="20"/>
                <w:lang w:val="en-GB"/>
              </w:rPr>
            </w:pPr>
            <w:r w:rsidRPr="001375A9">
              <w:rPr>
                <w:sz w:val="20"/>
                <w:szCs w:val="20"/>
                <w:lang w:val="en-GB"/>
              </w:rPr>
              <w:t>23-25 May</w:t>
            </w:r>
          </w:p>
        </w:tc>
        <w:tc>
          <w:tcPr>
            <w:tcW w:w="5245" w:type="dxa"/>
          </w:tcPr>
          <w:p w14:paraId="06C62DEC" w14:textId="0B2E43F6" w:rsidR="00803017" w:rsidRPr="001375A9" w:rsidRDefault="001375A9" w:rsidP="00587761">
            <w:pPr>
              <w:widowControl w:val="0"/>
              <w:autoSpaceDE w:val="0"/>
              <w:autoSpaceDN w:val="0"/>
              <w:adjustRightInd w:val="0"/>
              <w:rPr>
                <w:rFonts w:ascii="Calibri" w:eastAsia="+mn-ea" w:hAnsi="Calibri" w:cs="+mn-cs"/>
                <w:color w:val="000000"/>
                <w:kern w:val="24"/>
                <w:sz w:val="20"/>
                <w:szCs w:val="20"/>
                <w:lang w:val="en-GB"/>
              </w:rPr>
            </w:pPr>
            <w:r w:rsidRPr="001375A9">
              <w:rPr>
                <w:rFonts w:ascii="Calibri" w:eastAsia="+mn-ea" w:hAnsi="Calibri" w:cs="+mn-cs"/>
                <w:color w:val="000000"/>
                <w:kern w:val="24"/>
                <w:sz w:val="20"/>
                <w:szCs w:val="20"/>
                <w:lang w:val="en-GB"/>
              </w:rPr>
              <w:t>EuroGOOS General Assembly</w:t>
            </w:r>
          </w:p>
        </w:tc>
        <w:tc>
          <w:tcPr>
            <w:tcW w:w="1559" w:type="dxa"/>
          </w:tcPr>
          <w:p w14:paraId="7BDC6C74" w14:textId="0B4178E9" w:rsidR="00803017" w:rsidRDefault="001375A9" w:rsidP="00587761">
            <w:pPr>
              <w:rPr>
                <w:sz w:val="20"/>
                <w:szCs w:val="20"/>
                <w:lang w:val="en-GB"/>
              </w:rPr>
            </w:pPr>
            <w:r>
              <w:rPr>
                <w:sz w:val="20"/>
                <w:szCs w:val="20"/>
                <w:lang w:val="en-GB"/>
              </w:rPr>
              <w:t>SS</w:t>
            </w:r>
            <w:r w:rsidR="00741694">
              <w:rPr>
                <w:sz w:val="20"/>
                <w:szCs w:val="20"/>
                <w:lang w:val="en-GB"/>
              </w:rPr>
              <w:t>, EB</w:t>
            </w:r>
          </w:p>
        </w:tc>
        <w:tc>
          <w:tcPr>
            <w:tcW w:w="2126" w:type="dxa"/>
          </w:tcPr>
          <w:p w14:paraId="5239A769" w14:textId="77777777" w:rsidR="00803017" w:rsidRPr="003C055F" w:rsidRDefault="00803017" w:rsidP="00587761">
            <w:pPr>
              <w:rPr>
                <w:sz w:val="20"/>
                <w:szCs w:val="20"/>
                <w:lang w:val="en-GB"/>
              </w:rPr>
            </w:pPr>
          </w:p>
        </w:tc>
      </w:tr>
      <w:tr w:rsidR="00C8052C" w:rsidRPr="003C055F" w14:paraId="24C5D743" w14:textId="77777777" w:rsidTr="00AD5A3A">
        <w:tc>
          <w:tcPr>
            <w:tcW w:w="1526" w:type="dxa"/>
          </w:tcPr>
          <w:p w14:paraId="28596931" w14:textId="1FE35709" w:rsidR="00C8052C" w:rsidRPr="001375A9" w:rsidRDefault="00C8052C" w:rsidP="00C8052C">
            <w:pPr>
              <w:rPr>
                <w:sz w:val="20"/>
                <w:szCs w:val="20"/>
                <w:lang w:val="en-GB"/>
              </w:rPr>
            </w:pPr>
            <w:r>
              <w:rPr>
                <w:sz w:val="20"/>
                <w:szCs w:val="20"/>
                <w:lang w:val="en-GB"/>
              </w:rPr>
              <w:t>28 May – 1 June</w:t>
            </w:r>
          </w:p>
        </w:tc>
        <w:tc>
          <w:tcPr>
            <w:tcW w:w="5245" w:type="dxa"/>
          </w:tcPr>
          <w:p w14:paraId="09254F4D" w14:textId="11B181E5" w:rsidR="00C8052C" w:rsidRPr="001375A9" w:rsidRDefault="00C8052C" w:rsidP="00C8052C">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MOSAIC Science workshop</w:t>
            </w:r>
          </w:p>
        </w:tc>
        <w:tc>
          <w:tcPr>
            <w:tcW w:w="1559" w:type="dxa"/>
          </w:tcPr>
          <w:p w14:paraId="775FFB6C" w14:textId="61D0E364" w:rsidR="00C8052C" w:rsidRDefault="00C8052C" w:rsidP="00587761">
            <w:pPr>
              <w:rPr>
                <w:sz w:val="20"/>
                <w:szCs w:val="20"/>
                <w:lang w:val="en-GB"/>
              </w:rPr>
            </w:pPr>
            <w:r>
              <w:rPr>
                <w:sz w:val="20"/>
                <w:szCs w:val="20"/>
                <w:lang w:val="en-GB"/>
              </w:rPr>
              <w:t>Hanne</w:t>
            </w:r>
          </w:p>
        </w:tc>
        <w:tc>
          <w:tcPr>
            <w:tcW w:w="2126" w:type="dxa"/>
          </w:tcPr>
          <w:p w14:paraId="383D5A81" w14:textId="77777777" w:rsidR="00C8052C" w:rsidRPr="003C055F" w:rsidRDefault="00C8052C" w:rsidP="00587761">
            <w:pPr>
              <w:rPr>
                <w:sz w:val="20"/>
                <w:szCs w:val="20"/>
                <w:lang w:val="en-GB"/>
              </w:rPr>
            </w:pPr>
          </w:p>
        </w:tc>
      </w:tr>
      <w:tr w:rsidR="00E92AB2" w:rsidRPr="00E92AB2" w14:paraId="701E58DE" w14:textId="77777777" w:rsidTr="00AD5A3A">
        <w:tc>
          <w:tcPr>
            <w:tcW w:w="1526" w:type="dxa"/>
          </w:tcPr>
          <w:p w14:paraId="035DBD41" w14:textId="6A4F51AC" w:rsidR="00E92AB2" w:rsidRDefault="00E92AB2" w:rsidP="00C8052C">
            <w:pPr>
              <w:rPr>
                <w:sz w:val="20"/>
                <w:szCs w:val="20"/>
                <w:lang w:val="en-GB"/>
              </w:rPr>
            </w:pPr>
            <w:r>
              <w:rPr>
                <w:sz w:val="20"/>
                <w:szCs w:val="20"/>
                <w:lang w:val="en-GB"/>
              </w:rPr>
              <w:t>4 – 5 June</w:t>
            </w:r>
          </w:p>
        </w:tc>
        <w:tc>
          <w:tcPr>
            <w:tcW w:w="5245" w:type="dxa"/>
          </w:tcPr>
          <w:p w14:paraId="3E321538" w14:textId="1C37751D" w:rsidR="00E92AB2" w:rsidRDefault="00E92AB2" w:rsidP="00C8052C">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AtlantOS workshop: A European Vision for an Atlantic Ocean Observing System</w:t>
            </w:r>
          </w:p>
        </w:tc>
        <w:tc>
          <w:tcPr>
            <w:tcW w:w="1559" w:type="dxa"/>
          </w:tcPr>
          <w:p w14:paraId="2264DE70" w14:textId="351E7BE3" w:rsidR="00E92AB2" w:rsidRDefault="00E92AB2" w:rsidP="00587761">
            <w:pPr>
              <w:rPr>
                <w:sz w:val="20"/>
                <w:szCs w:val="20"/>
                <w:lang w:val="en-GB"/>
              </w:rPr>
            </w:pPr>
            <w:r>
              <w:rPr>
                <w:sz w:val="20"/>
                <w:szCs w:val="20"/>
                <w:lang w:val="en-GB"/>
              </w:rPr>
              <w:t xml:space="preserve">Erik </w:t>
            </w:r>
          </w:p>
        </w:tc>
        <w:tc>
          <w:tcPr>
            <w:tcW w:w="2126" w:type="dxa"/>
          </w:tcPr>
          <w:p w14:paraId="12B6210B" w14:textId="77777777" w:rsidR="00E92AB2" w:rsidRPr="003C055F" w:rsidRDefault="00E92AB2" w:rsidP="00587761">
            <w:pPr>
              <w:rPr>
                <w:sz w:val="20"/>
                <w:szCs w:val="20"/>
                <w:lang w:val="en-GB"/>
              </w:rPr>
            </w:pPr>
          </w:p>
        </w:tc>
      </w:tr>
      <w:tr w:rsidR="00803017" w:rsidRPr="007A1930" w14:paraId="14A1D188" w14:textId="77777777" w:rsidTr="00AD5A3A">
        <w:tc>
          <w:tcPr>
            <w:tcW w:w="1526" w:type="dxa"/>
          </w:tcPr>
          <w:p w14:paraId="69E8E4BC" w14:textId="3339C720" w:rsidR="00803017" w:rsidRDefault="00803017" w:rsidP="00587761">
            <w:pPr>
              <w:rPr>
                <w:lang w:val="en-GB"/>
              </w:rPr>
            </w:pPr>
            <w:r w:rsidRPr="0038021C">
              <w:rPr>
                <w:sz w:val="20"/>
                <w:szCs w:val="20"/>
              </w:rPr>
              <w:t>16-26 June</w:t>
            </w:r>
          </w:p>
        </w:tc>
        <w:tc>
          <w:tcPr>
            <w:tcW w:w="5245" w:type="dxa"/>
          </w:tcPr>
          <w:p w14:paraId="269BFBDB" w14:textId="4A98D8C9" w:rsidR="00803017" w:rsidRPr="00803017" w:rsidRDefault="00803017" w:rsidP="00587761">
            <w:pPr>
              <w:widowControl w:val="0"/>
              <w:autoSpaceDE w:val="0"/>
              <w:autoSpaceDN w:val="0"/>
              <w:adjustRightInd w:val="0"/>
              <w:rPr>
                <w:rFonts w:ascii="Calibri" w:eastAsia="+mn-ea" w:hAnsi="Calibri" w:cs="+mn-cs"/>
                <w:color w:val="000000"/>
                <w:kern w:val="24"/>
                <w:lang w:val="en-GB"/>
              </w:rPr>
            </w:pPr>
            <w:r w:rsidRPr="00803017">
              <w:rPr>
                <w:rFonts w:ascii="Calibri" w:eastAsia="+mn-ea" w:hAnsi="Calibri" w:cs="+mn-cs"/>
                <w:color w:val="000000"/>
                <w:kern w:val="24"/>
                <w:sz w:val="20"/>
                <w:szCs w:val="20"/>
                <w:lang w:val="en-GB"/>
              </w:rPr>
              <w:t>Arctic Science Summit Week: Scientific presentations + statements to Arctic Observing Summit</w:t>
            </w:r>
          </w:p>
        </w:tc>
        <w:tc>
          <w:tcPr>
            <w:tcW w:w="1559" w:type="dxa"/>
          </w:tcPr>
          <w:p w14:paraId="4919C831" w14:textId="2294564F" w:rsidR="00803017" w:rsidRDefault="00803017" w:rsidP="00587761">
            <w:pPr>
              <w:rPr>
                <w:sz w:val="20"/>
                <w:szCs w:val="20"/>
                <w:lang w:val="en-GB"/>
              </w:rPr>
            </w:pPr>
            <w:r w:rsidRPr="00CC31CF">
              <w:rPr>
                <w:sz w:val="20"/>
                <w:szCs w:val="20"/>
                <w:lang w:val="en-GB"/>
              </w:rPr>
              <w:t>SS</w:t>
            </w:r>
            <w:r w:rsidR="00CC31CF" w:rsidRPr="00CC31CF">
              <w:rPr>
                <w:sz w:val="20"/>
                <w:szCs w:val="20"/>
                <w:lang w:val="en-GB"/>
              </w:rPr>
              <w:t xml:space="preserve">, HS, RP, ABM, FD, </w:t>
            </w:r>
          </w:p>
        </w:tc>
        <w:tc>
          <w:tcPr>
            <w:tcW w:w="2126" w:type="dxa"/>
          </w:tcPr>
          <w:p w14:paraId="7D21CC26" w14:textId="25F8479A" w:rsidR="00803017" w:rsidRPr="003C055F" w:rsidRDefault="00A86D75" w:rsidP="00A86D75">
            <w:pPr>
              <w:rPr>
                <w:sz w:val="20"/>
                <w:szCs w:val="20"/>
                <w:lang w:val="en-GB"/>
              </w:rPr>
            </w:pPr>
            <w:r>
              <w:rPr>
                <w:sz w:val="20"/>
                <w:szCs w:val="20"/>
                <w:lang w:val="en-GB"/>
              </w:rPr>
              <w:t xml:space="preserve">Many presentations by INTAROS members </w:t>
            </w:r>
          </w:p>
        </w:tc>
      </w:tr>
      <w:tr w:rsidR="00201069" w:rsidRPr="00201069" w14:paraId="4E6C80C9" w14:textId="77777777" w:rsidTr="00AD5A3A">
        <w:trPr>
          <w:trHeight w:val="217"/>
        </w:trPr>
        <w:tc>
          <w:tcPr>
            <w:tcW w:w="1526" w:type="dxa"/>
          </w:tcPr>
          <w:p w14:paraId="306FD759" w14:textId="33958586" w:rsidR="00201069" w:rsidRPr="0038021C" w:rsidRDefault="00201069" w:rsidP="00587761">
            <w:pPr>
              <w:rPr>
                <w:sz w:val="20"/>
                <w:szCs w:val="20"/>
              </w:rPr>
            </w:pPr>
            <w:r>
              <w:rPr>
                <w:sz w:val="20"/>
                <w:szCs w:val="20"/>
              </w:rPr>
              <w:t>3 July</w:t>
            </w:r>
          </w:p>
        </w:tc>
        <w:tc>
          <w:tcPr>
            <w:tcW w:w="5245" w:type="dxa"/>
          </w:tcPr>
          <w:p w14:paraId="4DA53E5C" w14:textId="6AAAABBD" w:rsidR="00201069" w:rsidRPr="00803017" w:rsidRDefault="00201069" w:rsidP="00587761">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CMEMS workshop on requirements for in situ data</w:t>
            </w:r>
          </w:p>
        </w:tc>
        <w:tc>
          <w:tcPr>
            <w:tcW w:w="1559" w:type="dxa"/>
          </w:tcPr>
          <w:p w14:paraId="57561EC5" w14:textId="308B73BD" w:rsidR="00201069" w:rsidRPr="00201069" w:rsidRDefault="00201069" w:rsidP="00587761">
            <w:pPr>
              <w:rPr>
                <w:sz w:val="20"/>
                <w:szCs w:val="20"/>
                <w:lang w:val="en-GB"/>
              </w:rPr>
            </w:pPr>
            <w:r>
              <w:rPr>
                <w:sz w:val="20"/>
                <w:szCs w:val="20"/>
                <w:lang w:val="en-GB"/>
              </w:rPr>
              <w:t xml:space="preserve">SS </w:t>
            </w:r>
          </w:p>
        </w:tc>
        <w:tc>
          <w:tcPr>
            <w:tcW w:w="2126" w:type="dxa"/>
          </w:tcPr>
          <w:p w14:paraId="1DE7531F" w14:textId="60E491BD" w:rsidR="00201069" w:rsidRPr="003C055F" w:rsidRDefault="00A86D75" w:rsidP="00587761">
            <w:pPr>
              <w:rPr>
                <w:sz w:val="20"/>
                <w:szCs w:val="20"/>
                <w:lang w:val="en-GB"/>
              </w:rPr>
            </w:pPr>
            <w:r>
              <w:rPr>
                <w:sz w:val="20"/>
                <w:szCs w:val="20"/>
                <w:lang w:val="en-GB"/>
              </w:rPr>
              <w:t>INTAROS presentation</w:t>
            </w:r>
          </w:p>
        </w:tc>
      </w:tr>
      <w:tr w:rsidR="003273C7" w:rsidRPr="003273C7" w14:paraId="6CA4805D" w14:textId="77777777" w:rsidTr="00AD5A3A">
        <w:trPr>
          <w:trHeight w:val="217"/>
        </w:trPr>
        <w:tc>
          <w:tcPr>
            <w:tcW w:w="1526" w:type="dxa"/>
          </w:tcPr>
          <w:p w14:paraId="2D5477AA" w14:textId="7DDD6C03" w:rsidR="003273C7" w:rsidRDefault="003273C7" w:rsidP="00587761">
            <w:pPr>
              <w:rPr>
                <w:sz w:val="20"/>
                <w:szCs w:val="20"/>
              </w:rPr>
            </w:pPr>
            <w:r>
              <w:rPr>
                <w:sz w:val="20"/>
                <w:szCs w:val="20"/>
              </w:rPr>
              <w:t>5 Sept</w:t>
            </w:r>
          </w:p>
        </w:tc>
        <w:tc>
          <w:tcPr>
            <w:tcW w:w="5245" w:type="dxa"/>
          </w:tcPr>
          <w:p w14:paraId="1C7F7858" w14:textId="3A7A6687" w:rsidR="003273C7" w:rsidRDefault="003273C7" w:rsidP="00587761">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Meeting between INTAROS and Norwegian Mapping Agency</w:t>
            </w:r>
          </w:p>
        </w:tc>
        <w:tc>
          <w:tcPr>
            <w:tcW w:w="1559" w:type="dxa"/>
          </w:tcPr>
          <w:p w14:paraId="61389BA9" w14:textId="6FF29320" w:rsidR="003273C7" w:rsidRDefault="003273C7" w:rsidP="00587761">
            <w:pPr>
              <w:rPr>
                <w:sz w:val="20"/>
                <w:szCs w:val="20"/>
                <w:lang w:val="en-GB"/>
              </w:rPr>
            </w:pPr>
            <w:r>
              <w:rPr>
                <w:sz w:val="20"/>
                <w:szCs w:val="20"/>
                <w:lang w:val="en-GB"/>
              </w:rPr>
              <w:t>SS, HS</w:t>
            </w:r>
          </w:p>
        </w:tc>
        <w:tc>
          <w:tcPr>
            <w:tcW w:w="2126" w:type="dxa"/>
          </w:tcPr>
          <w:p w14:paraId="53B89E7A" w14:textId="77777777" w:rsidR="003273C7" w:rsidRDefault="003273C7" w:rsidP="00587761">
            <w:pPr>
              <w:rPr>
                <w:sz w:val="20"/>
                <w:szCs w:val="20"/>
                <w:lang w:val="en-GB"/>
              </w:rPr>
            </w:pPr>
          </w:p>
        </w:tc>
      </w:tr>
      <w:tr w:rsidR="00741694" w:rsidRPr="007A1930" w14:paraId="04BDACE8" w14:textId="77777777" w:rsidTr="00AD5A3A">
        <w:trPr>
          <w:trHeight w:val="217"/>
        </w:trPr>
        <w:tc>
          <w:tcPr>
            <w:tcW w:w="1526" w:type="dxa"/>
          </w:tcPr>
          <w:p w14:paraId="537B25B5" w14:textId="5A9B46B9" w:rsidR="00741694" w:rsidRDefault="008B2DFE" w:rsidP="00587761">
            <w:pPr>
              <w:rPr>
                <w:sz w:val="20"/>
                <w:szCs w:val="20"/>
              </w:rPr>
            </w:pPr>
            <w:r>
              <w:rPr>
                <w:sz w:val="20"/>
                <w:szCs w:val="20"/>
              </w:rPr>
              <w:t>3 – 7 Sept</w:t>
            </w:r>
          </w:p>
        </w:tc>
        <w:tc>
          <w:tcPr>
            <w:tcW w:w="5245" w:type="dxa"/>
          </w:tcPr>
          <w:p w14:paraId="36626353" w14:textId="4B633457" w:rsidR="00741694" w:rsidRDefault="008B2DFE" w:rsidP="00587761">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University of the Arctic Congress, Oulu</w:t>
            </w:r>
          </w:p>
        </w:tc>
        <w:tc>
          <w:tcPr>
            <w:tcW w:w="1559" w:type="dxa"/>
          </w:tcPr>
          <w:p w14:paraId="7789476F" w14:textId="77777777" w:rsidR="00741694" w:rsidRDefault="00741694" w:rsidP="00587761">
            <w:pPr>
              <w:rPr>
                <w:sz w:val="20"/>
                <w:szCs w:val="20"/>
                <w:lang w:val="en-GB"/>
              </w:rPr>
            </w:pPr>
          </w:p>
        </w:tc>
        <w:tc>
          <w:tcPr>
            <w:tcW w:w="2126" w:type="dxa"/>
          </w:tcPr>
          <w:p w14:paraId="688656D2" w14:textId="75DD8615" w:rsidR="00741694" w:rsidRPr="003C055F" w:rsidRDefault="008B2DFE" w:rsidP="008B2DFE">
            <w:pPr>
              <w:rPr>
                <w:sz w:val="20"/>
                <w:szCs w:val="20"/>
                <w:lang w:val="en-GB"/>
              </w:rPr>
            </w:pPr>
            <w:r>
              <w:rPr>
                <w:sz w:val="20"/>
                <w:szCs w:val="20"/>
                <w:lang w:val="en-GB"/>
              </w:rPr>
              <w:t>Arctic Cluster repr. K. Baer</w:t>
            </w:r>
          </w:p>
        </w:tc>
      </w:tr>
      <w:tr w:rsidR="00A86D75" w:rsidRPr="008B2DFE" w14:paraId="075E9708" w14:textId="77777777" w:rsidTr="00AD5A3A">
        <w:trPr>
          <w:trHeight w:val="217"/>
        </w:trPr>
        <w:tc>
          <w:tcPr>
            <w:tcW w:w="1526" w:type="dxa"/>
          </w:tcPr>
          <w:p w14:paraId="71FD1B95" w14:textId="52D4C5A7" w:rsidR="00A86D75" w:rsidRDefault="00A86D75" w:rsidP="00587761">
            <w:pPr>
              <w:rPr>
                <w:sz w:val="20"/>
                <w:szCs w:val="20"/>
              </w:rPr>
            </w:pPr>
            <w:r>
              <w:rPr>
                <w:sz w:val="20"/>
                <w:szCs w:val="20"/>
              </w:rPr>
              <w:t>12-14 Sept</w:t>
            </w:r>
          </w:p>
        </w:tc>
        <w:tc>
          <w:tcPr>
            <w:tcW w:w="5245" w:type="dxa"/>
          </w:tcPr>
          <w:p w14:paraId="161822F6" w14:textId="47AF76E7" w:rsidR="00A86D75" w:rsidRDefault="00A86D75" w:rsidP="00587761">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EuroGEOSS workshop in Geneva</w:t>
            </w:r>
          </w:p>
        </w:tc>
        <w:tc>
          <w:tcPr>
            <w:tcW w:w="1559" w:type="dxa"/>
          </w:tcPr>
          <w:p w14:paraId="3701E659" w14:textId="31715097" w:rsidR="00A86D75" w:rsidRDefault="00A86D75" w:rsidP="00587761">
            <w:pPr>
              <w:rPr>
                <w:sz w:val="20"/>
                <w:szCs w:val="20"/>
                <w:lang w:val="en-GB"/>
              </w:rPr>
            </w:pPr>
            <w:r>
              <w:rPr>
                <w:sz w:val="20"/>
                <w:szCs w:val="20"/>
                <w:lang w:val="en-GB"/>
              </w:rPr>
              <w:t>SS</w:t>
            </w:r>
          </w:p>
        </w:tc>
        <w:tc>
          <w:tcPr>
            <w:tcW w:w="2126" w:type="dxa"/>
          </w:tcPr>
          <w:p w14:paraId="5EEEB9E6" w14:textId="632D6E12" w:rsidR="00A86D75" w:rsidRDefault="00A86D75" w:rsidP="008B2DFE">
            <w:pPr>
              <w:rPr>
                <w:sz w:val="20"/>
                <w:szCs w:val="20"/>
                <w:lang w:val="en-GB"/>
              </w:rPr>
            </w:pPr>
            <w:r>
              <w:rPr>
                <w:sz w:val="20"/>
                <w:szCs w:val="20"/>
                <w:lang w:val="en-GB"/>
              </w:rPr>
              <w:t>Present two INTAROS posters</w:t>
            </w:r>
          </w:p>
        </w:tc>
      </w:tr>
      <w:tr w:rsidR="00741694" w:rsidRPr="007A1930" w14:paraId="7436A35E" w14:textId="77777777" w:rsidTr="00AD5A3A">
        <w:trPr>
          <w:trHeight w:val="274"/>
        </w:trPr>
        <w:tc>
          <w:tcPr>
            <w:tcW w:w="1526" w:type="dxa"/>
          </w:tcPr>
          <w:p w14:paraId="55CB6585" w14:textId="7B215C5D" w:rsidR="00741694" w:rsidRPr="008B2DFE" w:rsidRDefault="00A86D75" w:rsidP="00587761">
            <w:pPr>
              <w:rPr>
                <w:sz w:val="20"/>
                <w:szCs w:val="20"/>
                <w:lang w:val="en-GB"/>
              </w:rPr>
            </w:pPr>
            <w:r>
              <w:rPr>
                <w:sz w:val="20"/>
                <w:szCs w:val="20"/>
                <w:lang w:val="en-GB"/>
              </w:rPr>
              <w:t>17 Sept</w:t>
            </w:r>
          </w:p>
        </w:tc>
        <w:tc>
          <w:tcPr>
            <w:tcW w:w="5245" w:type="dxa"/>
          </w:tcPr>
          <w:p w14:paraId="770276FB" w14:textId="7E8752AC" w:rsidR="00741694" w:rsidRDefault="00A86D75" w:rsidP="00587761">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1</w:t>
            </w:r>
            <w:r w:rsidRPr="00A86D75">
              <w:rPr>
                <w:rFonts w:ascii="Calibri" w:eastAsia="+mn-ea" w:hAnsi="Calibri" w:cs="+mn-cs"/>
                <w:color w:val="000000"/>
                <w:kern w:val="24"/>
                <w:sz w:val="20"/>
                <w:szCs w:val="20"/>
                <w:vertAlign w:val="superscript"/>
                <w:lang w:val="en-GB"/>
              </w:rPr>
              <w:t>st</w:t>
            </w:r>
            <w:r>
              <w:rPr>
                <w:rFonts w:ascii="Calibri" w:eastAsia="+mn-ea" w:hAnsi="Calibri" w:cs="+mn-cs"/>
                <w:color w:val="000000"/>
                <w:kern w:val="24"/>
                <w:sz w:val="20"/>
                <w:szCs w:val="20"/>
                <w:lang w:val="en-GB"/>
              </w:rPr>
              <w:t xml:space="preserve"> Arctic Stakeholder conference, Brussels</w:t>
            </w:r>
          </w:p>
        </w:tc>
        <w:tc>
          <w:tcPr>
            <w:tcW w:w="1559" w:type="dxa"/>
          </w:tcPr>
          <w:p w14:paraId="349B68F4" w14:textId="77777777" w:rsidR="00741694" w:rsidRDefault="00741694" w:rsidP="00587761">
            <w:pPr>
              <w:rPr>
                <w:sz w:val="20"/>
                <w:szCs w:val="20"/>
                <w:lang w:val="en-GB"/>
              </w:rPr>
            </w:pPr>
          </w:p>
        </w:tc>
        <w:tc>
          <w:tcPr>
            <w:tcW w:w="2126" w:type="dxa"/>
          </w:tcPr>
          <w:p w14:paraId="49163687" w14:textId="3F47157E" w:rsidR="00741694" w:rsidRPr="003C055F" w:rsidRDefault="00A86D75" w:rsidP="00587761">
            <w:pPr>
              <w:rPr>
                <w:sz w:val="20"/>
                <w:szCs w:val="20"/>
                <w:lang w:val="en-GB"/>
              </w:rPr>
            </w:pPr>
            <w:r>
              <w:rPr>
                <w:sz w:val="20"/>
                <w:szCs w:val="20"/>
                <w:lang w:val="en-GB"/>
              </w:rPr>
              <w:t>Arctic Cluster repr. K. Baer</w:t>
            </w:r>
          </w:p>
        </w:tc>
      </w:tr>
      <w:tr w:rsidR="00741694" w:rsidRPr="007A1930" w14:paraId="59AA0AB0" w14:textId="77777777" w:rsidTr="00AD5A3A">
        <w:trPr>
          <w:trHeight w:val="217"/>
        </w:trPr>
        <w:tc>
          <w:tcPr>
            <w:tcW w:w="1526" w:type="dxa"/>
          </w:tcPr>
          <w:p w14:paraId="7DDC28B0" w14:textId="37B3FCA1" w:rsidR="00741694" w:rsidRPr="008B2DFE" w:rsidRDefault="00AD5A3A" w:rsidP="00587761">
            <w:pPr>
              <w:rPr>
                <w:sz w:val="20"/>
                <w:szCs w:val="20"/>
                <w:lang w:val="en-GB"/>
              </w:rPr>
            </w:pPr>
            <w:r>
              <w:rPr>
                <w:sz w:val="20"/>
                <w:szCs w:val="20"/>
                <w:lang w:val="en-GB"/>
              </w:rPr>
              <w:t>19-21 October</w:t>
            </w:r>
          </w:p>
        </w:tc>
        <w:tc>
          <w:tcPr>
            <w:tcW w:w="5245" w:type="dxa"/>
          </w:tcPr>
          <w:p w14:paraId="0211E7EB" w14:textId="0EEF7D1D" w:rsidR="00741694" w:rsidRDefault="00AD5A3A" w:rsidP="00587761">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Arctic Circle, Reykjavik</w:t>
            </w:r>
          </w:p>
        </w:tc>
        <w:tc>
          <w:tcPr>
            <w:tcW w:w="1559" w:type="dxa"/>
          </w:tcPr>
          <w:p w14:paraId="03FADF24" w14:textId="77777777" w:rsidR="00741694" w:rsidRDefault="00741694" w:rsidP="00587761">
            <w:pPr>
              <w:rPr>
                <w:sz w:val="20"/>
                <w:szCs w:val="20"/>
                <w:lang w:val="en-GB"/>
              </w:rPr>
            </w:pPr>
          </w:p>
        </w:tc>
        <w:tc>
          <w:tcPr>
            <w:tcW w:w="2126" w:type="dxa"/>
          </w:tcPr>
          <w:p w14:paraId="4A4F2778" w14:textId="35F67FA3" w:rsidR="00741694" w:rsidRPr="003C055F" w:rsidRDefault="00AD5A3A" w:rsidP="00587761">
            <w:pPr>
              <w:rPr>
                <w:sz w:val="20"/>
                <w:szCs w:val="20"/>
                <w:lang w:val="en-GB"/>
              </w:rPr>
            </w:pPr>
            <w:r>
              <w:rPr>
                <w:sz w:val="20"/>
                <w:szCs w:val="20"/>
                <w:lang w:val="en-GB"/>
              </w:rPr>
              <w:t>A</w:t>
            </w:r>
            <w:r w:rsidR="008873FD">
              <w:rPr>
                <w:sz w:val="20"/>
                <w:szCs w:val="20"/>
                <w:lang w:val="en-GB"/>
              </w:rPr>
              <w:t xml:space="preserve">rctic Cluster will be at </w:t>
            </w:r>
            <w:r>
              <w:rPr>
                <w:sz w:val="20"/>
                <w:szCs w:val="20"/>
                <w:lang w:val="en-GB"/>
              </w:rPr>
              <w:t xml:space="preserve"> the EU booth</w:t>
            </w:r>
          </w:p>
        </w:tc>
      </w:tr>
      <w:tr w:rsidR="00741694" w:rsidRPr="008B2DFE" w14:paraId="023F689C" w14:textId="77777777" w:rsidTr="00AD5A3A">
        <w:trPr>
          <w:trHeight w:val="217"/>
        </w:trPr>
        <w:tc>
          <w:tcPr>
            <w:tcW w:w="1526" w:type="dxa"/>
          </w:tcPr>
          <w:p w14:paraId="6B68E644" w14:textId="08B3580C" w:rsidR="00741694" w:rsidRPr="008B2DFE" w:rsidRDefault="000D6A74" w:rsidP="00587761">
            <w:pPr>
              <w:rPr>
                <w:sz w:val="20"/>
                <w:szCs w:val="20"/>
                <w:lang w:val="en-GB"/>
              </w:rPr>
            </w:pPr>
            <w:r>
              <w:rPr>
                <w:sz w:val="20"/>
                <w:szCs w:val="20"/>
                <w:lang w:val="en-GB"/>
              </w:rPr>
              <w:t>22 October</w:t>
            </w:r>
          </w:p>
        </w:tc>
        <w:tc>
          <w:tcPr>
            <w:tcW w:w="5245" w:type="dxa"/>
          </w:tcPr>
          <w:p w14:paraId="3256A0DC" w14:textId="609C4975" w:rsidR="00741694" w:rsidRDefault="000D6A74" w:rsidP="00587761">
            <w:pPr>
              <w:widowControl w:val="0"/>
              <w:autoSpaceDE w:val="0"/>
              <w:autoSpaceDN w:val="0"/>
              <w:adjustRightInd w:val="0"/>
              <w:rPr>
                <w:rFonts w:ascii="Calibri" w:eastAsia="+mn-ea" w:hAnsi="Calibri" w:cs="+mn-cs"/>
                <w:color w:val="000000"/>
                <w:kern w:val="24"/>
                <w:sz w:val="20"/>
                <w:szCs w:val="20"/>
                <w:lang w:val="en-GB"/>
              </w:rPr>
            </w:pPr>
            <w:r>
              <w:rPr>
                <w:lang w:val="en-GB"/>
              </w:rPr>
              <w:t>GCOS Science Day at FMI</w:t>
            </w:r>
          </w:p>
        </w:tc>
        <w:tc>
          <w:tcPr>
            <w:tcW w:w="1559" w:type="dxa"/>
          </w:tcPr>
          <w:p w14:paraId="4065EFF7" w14:textId="1D66DA3A" w:rsidR="00741694" w:rsidRDefault="00741694" w:rsidP="00587761">
            <w:pPr>
              <w:rPr>
                <w:sz w:val="20"/>
                <w:szCs w:val="20"/>
                <w:lang w:val="en-GB"/>
              </w:rPr>
            </w:pPr>
          </w:p>
        </w:tc>
        <w:tc>
          <w:tcPr>
            <w:tcW w:w="2126" w:type="dxa"/>
          </w:tcPr>
          <w:p w14:paraId="21B39A9E" w14:textId="37178C1C" w:rsidR="00741694" w:rsidRPr="003C055F" w:rsidRDefault="000D6A74" w:rsidP="00587761">
            <w:pPr>
              <w:rPr>
                <w:sz w:val="20"/>
                <w:szCs w:val="20"/>
                <w:lang w:val="en-GB"/>
              </w:rPr>
            </w:pPr>
            <w:r>
              <w:rPr>
                <w:sz w:val="20"/>
                <w:szCs w:val="20"/>
                <w:lang w:val="en-GB"/>
              </w:rPr>
              <w:t>Roberta organises INTAROS presentation</w:t>
            </w:r>
          </w:p>
        </w:tc>
      </w:tr>
      <w:tr w:rsidR="007264FB" w:rsidRPr="008B2DFE" w14:paraId="7192971A" w14:textId="77777777" w:rsidTr="00AD5A3A">
        <w:trPr>
          <w:trHeight w:val="217"/>
        </w:trPr>
        <w:tc>
          <w:tcPr>
            <w:tcW w:w="1526" w:type="dxa"/>
          </w:tcPr>
          <w:p w14:paraId="4FEE8403" w14:textId="6B50D300" w:rsidR="007264FB" w:rsidRDefault="007264FB" w:rsidP="00587761">
            <w:pPr>
              <w:rPr>
                <w:sz w:val="20"/>
                <w:szCs w:val="20"/>
                <w:lang w:val="en-GB"/>
              </w:rPr>
            </w:pPr>
            <w:r>
              <w:rPr>
                <w:sz w:val="20"/>
                <w:szCs w:val="20"/>
                <w:lang w:val="en-GB"/>
              </w:rPr>
              <w:t>21-23 Nov</w:t>
            </w:r>
          </w:p>
        </w:tc>
        <w:tc>
          <w:tcPr>
            <w:tcW w:w="5245" w:type="dxa"/>
          </w:tcPr>
          <w:p w14:paraId="0C4B37A4" w14:textId="06F5C25B" w:rsidR="007264FB" w:rsidRDefault="008873FD" w:rsidP="00587761">
            <w:pPr>
              <w:widowControl w:val="0"/>
              <w:autoSpaceDE w:val="0"/>
              <w:autoSpaceDN w:val="0"/>
              <w:adjustRightInd w:val="0"/>
              <w:rPr>
                <w:lang w:val="en-GB"/>
              </w:rPr>
            </w:pPr>
            <w:r>
              <w:rPr>
                <w:lang w:val="en-GB"/>
              </w:rPr>
              <w:t>EOOS conference, Brussels</w:t>
            </w:r>
          </w:p>
        </w:tc>
        <w:tc>
          <w:tcPr>
            <w:tcW w:w="1559" w:type="dxa"/>
          </w:tcPr>
          <w:p w14:paraId="3CA24C2B" w14:textId="77777777" w:rsidR="007264FB" w:rsidRDefault="007264FB" w:rsidP="00587761">
            <w:pPr>
              <w:rPr>
                <w:sz w:val="20"/>
                <w:szCs w:val="20"/>
                <w:lang w:val="en-GB"/>
              </w:rPr>
            </w:pPr>
          </w:p>
        </w:tc>
        <w:tc>
          <w:tcPr>
            <w:tcW w:w="2126" w:type="dxa"/>
          </w:tcPr>
          <w:p w14:paraId="3950F34D" w14:textId="77777777" w:rsidR="007264FB" w:rsidRDefault="007264FB" w:rsidP="00587761">
            <w:pPr>
              <w:rPr>
                <w:sz w:val="20"/>
                <w:szCs w:val="20"/>
                <w:lang w:val="en-GB"/>
              </w:rPr>
            </w:pPr>
          </w:p>
        </w:tc>
      </w:tr>
      <w:tr w:rsidR="00741694" w:rsidRPr="008B2DFE" w14:paraId="7925203E" w14:textId="77777777" w:rsidTr="00AD5A3A">
        <w:trPr>
          <w:trHeight w:val="217"/>
        </w:trPr>
        <w:tc>
          <w:tcPr>
            <w:tcW w:w="1526" w:type="dxa"/>
          </w:tcPr>
          <w:p w14:paraId="6963D58D" w14:textId="653A9540" w:rsidR="00741694" w:rsidRPr="008B2DFE" w:rsidRDefault="00541A45" w:rsidP="00587761">
            <w:pPr>
              <w:rPr>
                <w:sz w:val="20"/>
                <w:szCs w:val="20"/>
                <w:lang w:val="en-GB"/>
              </w:rPr>
            </w:pPr>
            <w:r>
              <w:rPr>
                <w:sz w:val="20"/>
                <w:szCs w:val="20"/>
                <w:lang w:val="en-GB"/>
              </w:rPr>
              <w:t>29 Oct – 02 Nov</w:t>
            </w:r>
          </w:p>
        </w:tc>
        <w:tc>
          <w:tcPr>
            <w:tcW w:w="5245" w:type="dxa"/>
          </w:tcPr>
          <w:p w14:paraId="3604650E" w14:textId="137CAE44" w:rsidR="00741694" w:rsidRDefault="00541A45" w:rsidP="00587761">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GEO Plenary Week, Kyoto</w:t>
            </w:r>
          </w:p>
        </w:tc>
        <w:tc>
          <w:tcPr>
            <w:tcW w:w="1559" w:type="dxa"/>
          </w:tcPr>
          <w:p w14:paraId="61A593F7" w14:textId="31361D67" w:rsidR="00741694" w:rsidRDefault="00541A45" w:rsidP="00587761">
            <w:pPr>
              <w:rPr>
                <w:sz w:val="20"/>
                <w:szCs w:val="20"/>
                <w:lang w:val="en-GB"/>
              </w:rPr>
            </w:pPr>
            <w:r>
              <w:rPr>
                <w:sz w:val="20"/>
                <w:szCs w:val="20"/>
                <w:lang w:val="en-GB"/>
              </w:rPr>
              <w:t>H. Enomoto</w:t>
            </w:r>
          </w:p>
        </w:tc>
        <w:tc>
          <w:tcPr>
            <w:tcW w:w="2126" w:type="dxa"/>
          </w:tcPr>
          <w:p w14:paraId="282A4851" w14:textId="0412C2D3" w:rsidR="00741694" w:rsidRPr="003C055F" w:rsidRDefault="00541A45" w:rsidP="00587761">
            <w:pPr>
              <w:rPr>
                <w:sz w:val="20"/>
                <w:szCs w:val="20"/>
                <w:lang w:val="en-GB"/>
              </w:rPr>
            </w:pPr>
            <w:r>
              <w:rPr>
                <w:sz w:val="20"/>
                <w:szCs w:val="20"/>
                <w:lang w:val="en-GB"/>
              </w:rPr>
              <w:t>INTAROS poster</w:t>
            </w:r>
          </w:p>
        </w:tc>
      </w:tr>
      <w:tr w:rsidR="0096291B" w:rsidRPr="008B2DFE" w14:paraId="69A7D061" w14:textId="77777777" w:rsidTr="00AD5A3A">
        <w:trPr>
          <w:trHeight w:val="217"/>
        </w:trPr>
        <w:tc>
          <w:tcPr>
            <w:tcW w:w="1526" w:type="dxa"/>
          </w:tcPr>
          <w:p w14:paraId="11BF73BF" w14:textId="1B1B1972" w:rsidR="0096291B" w:rsidRDefault="0096291B" w:rsidP="00587761">
            <w:pPr>
              <w:rPr>
                <w:sz w:val="20"/>
                <w:szCs w:val="20"/>
                <w:lang w:val="en-GB"/>
              </w:rPr>
            </w:pPr>
            <w:r>
              <w:rPr>
                <w:sz w:val="20"/>
                <w:szCs w:val="20"/>
                <w:lang w:val="en-GB"/>
              </w:rPr>
              <w:t>5 – 9 November</w:t>
            </w:r>
          </w:p>
        </w:tc>
        <w:tc>
          <w:tcPr>
            <w:tcW w:w="5245" w:type="dxa"/>
          </w:tcPr>
          <w:p w14:paraId="78C8125E" w14:textId="53383847" w:rsidR="0096291B" w:rsidRDefault="000735E1" w:rsidP="00587761">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Acoustical Society of America, 176</w:t>
            </w:r>
            <w:r w:rsidRPr="000735E1">
              <w:rPr>
                <w:rFonts w:ascii="Calibri" w:eastAsia="+mn-ea" w:hAnsi="Calibri" w:cs="+mn-cs"/>
                <w:color w:val="000000"/>
                <w:kern w:val="24"/>
                <w:sz w:val="20"/>
                <w:szCs w:val="20"/>
                <w:vertAlign w:val="superscript"/>
                <w:lang w:val="en-GB"/>
              </w:rPr>
              <w:t>th</w:t>
            </w:r>
            <w:r>
              <w:rPr>
                <w:rFonts w:ascii="Calibri" w:eastAsia="+mn-ea" w:hAnsi="Calibri" w:cs="+mn-cs"/>
                <w:color w:val="000000"/>
                <w:kern w:val="24"/>
                <w:sz w:val="20"/>
                <w:szCs w:val="20"/>
                <w:lang w:val="en-GB"/>
              </w:rPr>
              <w:t xml:space="preserve"> meeting </w:t>
            </w:r>
          </w:p>
        </w:tc>
        <w:tc>
          <w:tcPr>
            <w:tcW w:w="1559" w:type="dxa"/>
          </w:tcPr>
          <w:p w14:paraId="2E7591E4" w14:textId="2ED3E4D8" w:rsidR="0096291B" w:rsidRDefault="000735E1" w:rsidP="00587761">
            <w:pPr>
              <w:rPr>
                <w:sz w:val="20"/>
                <w:szCs w:val="20"/>
                <w:lang w:val="en-GB"/>
              </w:rPr>
            </w:pPr>
            <w:r>
              <w:rPr>
                <w:sz w:val="20"/>
                <w:szCs w:val="20"/>
                <w:lang w:val="en-GB"/>
              </w:rPr>
              <w:t>HS, SS</w:t>
            </w:r>
          </w:p>
        </w:tc>
        <w:tc>
          <w:tcPr>
            <w:tcW w:w="2126" w:type="dxa"/>
          </w:tcPr>
          <w:p w14:paraId="6F6AA779" w14:textId="11FEFF46" w:rsidR="0096291B" w:rsidRDefault="000735E1" w:rsidP="00587761">
            <w:pPr>
              <w:rPr>
                <w:sz w:val="20"/>
                <w:szCs w:val="20"/>
                <w:lang w:val="en-GB"/>
              </w:rPr>
            </w:pPr>
            <w:r>
              <w:rPr>
                <w:sz w:val="20"/>
                <w:szCs w:val="20"/>
                <w:lang w:val="en-GB"/>
              </w:rPr>
              <w:t>INTAROS/CAATEX presentation</w:t>
            </w:r>
          </w:p>
        </w:tc>
      </w:tr>
      <w:tr w:rsidR="00741694" w:rsidRPr="008B2DFE" w14:paraId="74DE326D" w14:textId="77777777" w:rsidTr="00AD5A3A">
        <w:trPr>
          <w:trHeight w:val="217"/>
        </w:trPr>
        <w:tc>
          <w:tcPr>
            <w:tcW w:w="1526" w:type="dxa"/>
          </w:tcPr>
          <w:p w14:paraId="2052DC0B" w14:textId="2792DB4E" w:rsidR="00741694" w:rsidRPr="008B2DFE" w:rsidRDefault="0096291B" w:rsidP="00587761">
            <w:pPr>
              <w:rPr>
                <w:sz w:val="20"/>
                <w:szCs w:val="20"/>
                <w:lang w:val="en-GB"/>
              </w:rPr>
            </w:pPr>
            <w:r>
              <w:rPr>
                <w:sz w:val="20"/>
                <w:szCs w:val="20"/>
                <w:lang w:val="en-GB"/>
              </w:rPr>
              <w:t>10-14 Dec</w:t>
            </w:r>
          </w:p>
        </w:tc>
        <w:tc>
          <w:tcPr>
            <w:tcW w:w="5245" w:type="dxa"/>
          </w:tcPr>
          <w:p w14:paraId="25D04CAB" w14:textId="47F40C70" w:rsidR="00741694" w:rsidRDefault="0096291B" w:rsidP="00587761">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 xml:space="preserve">AGU Washington </w:t>
            </w:r>
          </w:p>
        </w:tc>
        <w:tc>
          <w:tcPr>
            <w:tcW w:w="1559" w:type="dxa"/>
          </w:tcPr>
          <w:p w14:paraId="4319F837" w14:textId="788DFB00" w:rsidR="00741694" w:rsidRDefault="0096291B" w:rsidP="00587761">
            <w:pPr>
              <w:rPr>
                <w:sz w:val="20"/>
                <w:szCs w:val="20"/>
                <w:lang w:val="en-GB"/>
              </w:rPr>
            </w:pPr>
            <w:r>
              <w:rPr>
                <w:sz w:val="20"/>
                <w:szCs w:val="20"/>
                <w:lang w:val="en-GB"/>
              </w:rPr>
              <w:t>RP, HS, SS</w:t>
            </w:r>
          </w:p>
        </w:tc>
        <w:tc>
          <w:tcPr>
            <w:tcW w:w="2126" w:type="dxa"/>
          </w:tcPr>
          <w:p w14:paraId="56542361" w14:textId="79E338CA" w:rsidR="00741694" w:rsidRPr="003C055F" w:rsidRDefault="0096291B" w:rsidP="00587761">
            <w:pPr>
              <w:rPr>
                <w:sz w:val="20"/>
                <w:szCs w:val="20"/>
                <w:lang w:val="en-GB"/>
              </w:rPr>
            </w:pPr>
            <w:r>
              <w:rPr>
                <w:sz w:val="20"/>
                <w:szCs w:val="20"/>
                <w:lang w:val="en-GB"/>
              </w:rPr>
              <w:t>INTAROS session</w:t>
            </w:r>
          </w:p>
        </w:tc>
      </w:tr>
      <w:tr w:rsidR="00A86D75" w:rsidRPr="008B2DFE" w14:paraId="11E06E7E" w14:textId="77777777" w:rsidTr="00AD5A3A">
        <w:trPr>
          <w:trHeight w:val="217"/>
        </w:trPr>
        <w:tc>
          <w:tcPr>
            <w:tcW w:w="1526" w:type="dxa"/>
          </w:tcPr>
          <w:p w14:paraId="65C7E319" w14:textId="0791A1DD" w:rsidR="00A86D75" w:rsidRPr="008B2DFE" w:rsidRDefault="000735E1" w:rsidP="00587761">
            <w:pPr>
              <w:rPr>
                <w:sz w:val="20"/>
                <w:szCs w:val="20"/>
                <w:lang w:val="en-GB"/>
              </w:rPr>
            </w:pPr>
            <w:r>
              <w:rPr>
                <w:sz w:val="20"/>
                <w:szCs w:val="20"/>
                <w:lang w:val="en-GB"/>
              </w:rPr>
              <w:t>7 – 11 January</w:t>
            </w:r>
          </w:p>
        </w:tc>
        <w:tc>
          <w:tcPr>
            <w:tcW w:w="5245" w:type="dxa"/>
          </w:tcPr>
          <w:p w14:paraId="40601CF5" w14:textId="5BF82149" w:rsidR="00A86D75" w:rsidRDefault="000735E1" w:rsidP="00587761">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INTAROS annual meeting in Bremen</w:t>
            </w:r>
          </w:p>
        </w:tc>
        <w:tc>
          <w:tcPr>
            <w:tcW w:w="1559" w:type="dxa"/>
          </w:tcPr>
          <w:p w14:paraId="4243CBE7" w14:textId="5921DFA2" w:rsidR="00A86D75" w:rsidRDefault="000735E1" w:rsidP="00587761">
            <w:pPr>
              <w:rPr>
                <w:sz w:val="20"/>
                <w:szCs w:val="20"/>
                <w:lang w:val="en-GB"/>
              </w:rPr>
            </w:pPr>
            <w:r>
              <w:rPr>
                <w:sz w:val="20"/>
                <w:szCs w:val="20"/>
                <w:lang w:val="en-GB"/>
              </w:rPr>
              <w:t>all</w:t>
            </w:r>
          </w:p>
        </w:tc>
        <w:tc>
          <w:tcPr>
            <w:tcW w:w="2126" w:type="dxa"/>
          </w:tcPr>
          <w:p w14:paraId="3DF24226" w14:textId="77777777" w:rsidR="00A86D75" w:rsidRPr="003C055F" w:rsidRDefault="00A86D75" w:rsidP="00587761">
            <w:pPr>
              <w:rPr>
                <w:sz w:val="20"/>
                <w:szCs w:val="20"/>
                <w:lang w:val="en-GB"/>
              </w:rPr>
            </w:pPr>
          </w:p>
        </w:tc>
      </w:tr>
      <w:tr w:rsidR="00A86D75" w:rsidRPr="008B2DFE" w14:paraId="51CE8626" w14:textId="77777777" w:rsidTr="00AD5A3A">
        <w:trPr>
          <w:trHeight w:val="217"/>
        </w:trPr>
        <w:tc>
          <w:tcPr>
            <w:tcW w:w="1526" w:type="dxa"/>
          </w:tcPr>
          <w:p w14:paraId="0FED1965" w14:textId="23DC3E54" w:rsidR="00A86D75" w:rsidRPr="008B2DFE" w:rsidRDefault="003273C7" w:rsidP="00587761">
            <w:pPr>
              <w:rPr>
                <w:sz w:val="20"/>
                <w:szCs w:val="20"/>
                <w:lang w:val="en-GB"/>
              </w:rPr>
            </w:pPr>
            <w:r>
              <w:rPr>
                <w:sz w:val="20"/>
                <w:szCs w:val="20"/>
                <w:lang w:val="en-GB"/>
              </w:rPr>
              <w:t xml:space="preserve">14-16 January </w:t>
            </w:r>
          </w:p>
        </w:tc>
        <w:tc>
          <w:tcPr>
            <w:tcW w:w="5245" w:type="dxa"/>
          </w:tcPr>
          <w:p w14:paraId="15F3E34D" w14:textId="534FCFC4" w:rsidR="00A86D75" w:rsidRDefault="003273C7" w:rsidP="00587761">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YOPP Arctic Science Workshop</w:t>
            </w:r>
          </w:p>
        </w:tc>
        <w:tc>
          <w:tcPr>
            <w:tcW w:w="1559" w:type="dxa"/>
          </w:tcPr>
          <w:p w14:paraId="4863CFDF" w14:textId="37E27556" w:rsidR="00A86D75" w:rsidRDefault="003273C7" w:rsidP="00587761">
            <w:pPr>
              <w:rPr>
                <w:sz w:val="20"/>
                <w:szCs w:val="20"/>
                <w:lang w:val="en-GB"/>
              </w:rPr>
            </w:pPr>
            <w:r>
              <w:rPr>
                <w:sz w:val="20"/>
                <w:szCs w:val="20"/>
                <w:lang w:val="en-GB"/>
              </w:rPr>
              <w:t>SS, RP,</w:t>
            </w:r>
          </w:p>
        </w:tc>
        <w:tc>
          <w:tcPr>
            <w:tcW w:w="2126" w:type="dxa"/>
          </w:tcPr>
          <w:p w14:paraId="382A821E" w14:textId="77777777" w:rsidR="00A86D75" w:rsidRPr="003C055F" w:rsidRDefault="00A86D75" w:rsidP="00587761">
            <w:pPr>
              <w:rPr>
                <w:sz w:val="20"/>
                <w:szCs w:val="20"/>
                <w:lang w:val="en-GB"/>
              </w:rPr>
            </w:pPr>
          </w:p>
        </w:tc>
      </w:tr>
      <w:tr w:rsidR="003273C7" w:rsidRPr="008B2DFE" w14:paraId="38858925" w14:textId="77777777" w:rsidTr="00AD5A3A">
        <w:trPr>
          <w:trHeight w:val="217"/>
        </w:trPr>
        <w:tc>
          <w:tcPr>
            <w:tcW w:w="1526" w:type="dxa"/>
          </w:tcPr>
          <w:p w14:paraId="2E58916F" w14:textId="396EDA3D" w:rsidR="003273C7" w:rsidRPr="008B2DFE" w:rsidRDefault="00735CB7" w:rsidP="00587761">
            <w:pPr>
              <w:rPr>
                <w:sz w:val="20"/>
                <w:szCs w:val="20"/>
                <w:lang w:val="en-GB"/>
              </w:rPr>
            </w:pPr>
            <w:r>
              <w:rPr>
                <w:sz w:val="20"/>
                <w:szCs w:val="20"/>
                <w:lang w:val="en-GB"/>
              </w:rPr>
              <w:lastRenderedPageBreak/>
              <w:t>20-25 Januar</w:t>
            </w:r>
          </w:p>
        </w:tc>
        <w:tc>
          <w:tcPr>
            <w:tcW w:w="5245" w:type="dxa"/>
          </w:tcPr>
          <w:p w14:paraId="16D0116A" w14:textId="6CB716F9" w:rsidR="003273C7" w:rsidRDefault="00735CB7" w:rsidP="00587761">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 xml:space="preserve">Arctic Frontier </w:t>
            </w:r>
          </w:p>
        </w:tc>
        <w:tc>
          <w:tcPr>
            <w:tcW w:w="1559" w:type="dxa"/>
          </w:tcPr>
          <w:p w14:paraId="4738CAED" w14:textId="77777777" w:rsidR="003273C7" w:rsidRDefault="003273C7" w:rsidP="00587761">
            <w:pPr>
              <w:rPr>
                <w:sz w:val="20"/>
                <w:szCs w:val="20"/>
                <w:lang w:val="en-GB"/>
              </w:rPr>
            </w:pPr>
          </w:p>
        </w:tc>
        <w:tc>
          <w:tcPr>
            <w:tcW w:w="2126" w:type="dxa"/>
          </w:tcPr>
          <w:p w14:paraId="68CDC182" w14:textId="77777777" w:rsidR="003273C7" w:rsidRPr="003C055F" w:rsidRDefault="003273C7" w:rsidP="00587761">
            <w:pPr>
              <w:rPr>
                <w:sz w:val="20"/>
                <w:szCs w:val="20"/>
                <w:lang w:val="en-GB"/>
              </w:rPr>
            </w:pPr>
          </w:p>
        </w:tc>
      </w:tr>
      <w:tr w:rsidR="003273C7" w:rsidRPr="008B2DFE" w14:paraId="5F02E18E" w14:textId="77777777" w:rsidTr="00AD5A3A">
        <w:trPr>
          <w:trHeight w:val="217"/>
        </w:trPr>
        <w:tc>
          <w:tcPr>
            <w:tcW w:w="1526" w:type="dxa"/>
          </w:tcPr>
          <w:p w14:paraId="1287F3D2" w14:textId="77777777" w:rsidR="003273C7" w:rsidRPr="008B2DFE" w:rsidRDefault="003273C7" w:rsidP="00587761">
            <w:pPr>
              <w:rPr>
                <w:sz w:val="20"/>
                <w:szCs w:val="20"/>
                <w:lang w:val="en-GB"/>
              </w:rPr>
            </w:pPr>
          </w:p>
        </w:tc>
        <w:tc>
          <w:tcPr>
            <w:tcW w:w="5245" w:type="dxa"/>
          </w:tcPr>
          <w:p w14:paraId="04A17BAF" w14:textId="77777777" w:rsidR="003273C7" w:rsidRDefault="003273C7" w:rsidP="00587761">
            <w:pPr>
              <w:widowControl w:val="0"/>
              <w:autoSpaceDE w:val="0"/>
              <w:autoSpaceDN w:val="0"/>
              <w:adjustRightInd w:val="0"/>
              <w:rPr>
                <w:rFonts w:ascii="Calibri" w:eastAsia="+mn-ea" w:hAnsi="Calibri" w:cs="+mn-cs"/>
                <w:color w:val="000000"/>
                <w:kern w:val="24"/>
                <w:sz w:val="20"/>
                <w:szCs w:val="20"/>
                <w:lang w:val="en-GB"/>
              </w:rPr>
            </w:pPr>
          </w:p>
        </w:tc>
        <w:tc>
          <w:tcPr>
            <w:tcW w:w="1559" w:type="dxa"/>
          </w:tcPr>
          <w:p w14:paraId="4212AB7C" w14:textId="77777777" w:rsidR="003273C7" w:rsidRDefault="003273C7" w:rsidP="00587761">
            <w:pPr>
              <w:rPr>
                <w:sz w:val="20"/>
                <w:szCs w:val="20"/>
                <w:lang w:val="en-GB"/>
              </w:rPr>
            </w:pPr>
          </w:p>
        </w:tc>
        <w:tc>
          <w:tcPr>
            <w:tcW w:w="2126" w:type="dxa"/>
          </w:tcPr>
          <w:p w14:paraId="614995C0" w14:textId="77777777" w:rsidR="003273C7" w:rsidRPr="003C055F" w:rsidRDefault="003273C7" w:rsidP="00587761">
            <w:pPr>
              <w:rPr>
                <w:sz w:val="20"/>
                <w:szCs w:val="20"/>
                <w:lang w:val="en-GB"/>
              </w:rPr>
            </w:pPr>
          </w:p>
        </w:tc>
      </w:tr>
    </w:tbl>
    <w:p w14:paraId="6E616F8F" w14:textId="77777777" w:rsidR="00803094" w:rsidRDefault="00803094">
      <w:pPr>
        <w:rPr>
          <w:lang w:val="en-GB"/>
        </w:rPr>
      </w:pPr>
    </w:p>
    <w:p w14:paraId="1560087E" w14:textId="77777777" w:rsidR="003E554F" w:rsidRPr="003C055F" w:rsidRDefault="003E554F">
      <w:pPr>
        <w:rPr>
          <w:lang w:val="en-GB"/>
        </w:rPr>
      </w:pPr>
    </w:p>
    <w:sectPr w:rsidR="003E554F" w:rsidRPr="003C055F" w:rsidSect="008A1743">
      <w:headerReference w:type="default" r:id="rId8"/>
      <w:footerReference w:type="even" r:id="rId9"/>
      <w:footerReference w:type="default" r:id="rId10"/>
      <w:pgSz w:w="11906" w:h="16838"/>
      <w:pgMar w:top="1701" w:right="720" w:bottom="720" w:left="720"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F5011" w14:textId="77777777" w:rsidR="00F13BD8" w:rsidRDefault="00F13BD8" w:rsidP="00E06988">
      <w:pPr>
        <w:spacing w:after="0" w:line="240" w:lineRule="auto"/>
      </w:pPr>
      <w:r>
        <w:separator/>
      </w:r>
    </w:p>
  </w:endnote>
  <w:endnote w:type="continuationSeparator" w:id="0">
    <w:p w14:paraId="5C8890A0" w14:textId="77777777" w:rsidR="00F13BD8" w:rsidRDefault="00F13BD8" w:rsidP="00E0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n-ea">
    <w:panose1 w:val="00000000000000000000"/>
    <w:charset w:val="00"/>
    <w:family w:val="roman"/>
    <w:notTrueType/>
    <w:pitch w:val="default"/>
  </w:font>
  <w:font w:name="+mn-cs">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E6B4B" w14:textId="77777777" w:rsidR="00893B46" w:rsidRDefault="00893B46" w:rsidP="008A1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CF1A1" w14:textId="77777777" w:rsidR="00893B46" w:rsidRDefault="00893B46" w:rsidP="008A17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FC73" w14:textId="77777777" w:rsidR="00893B46" w:rsidRDefault="00893B46" w:rsidP="008A1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930">
      <w:rPr>
        <w:rStyle w:val="PageNumber"/>
        <w:noProof/>
      </w:rPr>
      <w:t>1</w:t>
    </w:r>
    <w:r>
      <w:rPr>
        <w:rStyle w:val="PageNumber"/>
      </w:rPr>
      <w:fldChar w:fldCharType="end"/>
    </w:r>
  </w:p>
  <w:p w14:paraId="1C6D5310" w14:textId="57DC18DA" w:rsidR="00893B46" w:rsidRPr="00045C20" w:rsidRDefault="00893B46" w:rsidP="008A1743">
    <w:pPr>
      <w:pStyle w:val="Footer"/>
      <w:ind w:right="360"/>
      <w:rPr>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0C62C" w14:textId="77777777" w:rsidR="00F13BD8" w:rsidRDefault="00F13BD8" w:rsidP="00E06988">
      <w:pPr>
        <w:spacing w:after="0" w:line="240" w:lineRule="auto"/>
      </w:pPr>
      <w:r>
        <w:separator/>
      </w:r>
    </w:p>
  </w:footnote>
  <w:footnote w:type="continuationSeparator" w:id="0">
    <w:p w14:paraId="22BA07F6" w14:textId="77777777" w:rsidR="00F13BD8" w:rsidRDefault="00F13BD8" w:rsidP="00E069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C454" w14:textId="0B29A643" w:rsidR="00893B46" w:rsidRPr="00675937" w:rsidRDefault="00893B46" w:rsidP="003B4E85">
    <w:pPr>
      <w:pStyle w:val="Header"/>
      <w:tabs>
        <w:tab w:val="clear" w:pos="4536"/>
        <w:tab w:val="clear" w:pos="9072"/>
        <w:tab w:val="center" w:pos="5529"/>
      </w:tabs>
      <w:rPr>
        <w:i/>
        <w:sz w:val="20"/>
        <w:szCs w:val="20"/>
        <w:lang w:val="en-GB"/>
      </w:rPr>
    </w:pPr>
    <w:r>
      <w:rPr>
        <w:noProof/>
        <w:lang w:val="en-GB" w:eastAsia="en-GB"/>
      </w:rPr>
      <w:drawing>
        <wp:inline distT="0" distB="0" distL="0" distR="0" wp14:anchorId="291A724B" wp14:editId="769F61C3">
          <wp:extent cx="1716311" cy="418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1">
                    <a:extLst>
                      <a:ext uri="{28A0092B-C50C-407E-A947-70E740481C1C}">
                        <a14:useLocalDpi xmlns:a14="http://schemas.microsoft.com/office/drawing/2010/main" val="0"/>
                      </a:ext>
                    </a:extLst>
                  </a:blip>
                  <a:stretch>
                    <a:fillRect/>
                  </a:stretch>
                </pic:blipFill>
                <pic:spPr>
                  <a:xfrm>
                    <a:off x="0" y="0"/>
                    <a:ext cx="1801021" cy="439119"/>
                  </a:xfrm>
                  <a:prstGeom prst="rect">
                    <a:avLst/>
                  </a:prstGeom>
                </pic:spPr>
              </pic:pic>
            </a:graphicData>
          </a:graphic>
        </wp:inline>
      </w:drawing>
    </w:r>
    <w:r w:rsidRPr="00675937">
      <w:rPr>
        <w:lang w:val="en-GB"/>
      </w:rPr>
      <w:tab/>
    </w:r>
    <w:r w:rsidRPr="00675937">
      <w:rPr>
        <w:lang w:val="en-GB"/>
      </w:rPr>
      <w:tab/>
    </w:r>
    <w:r w:rsidR="0083034C">
      <w:rPr>
        <w:i/>
        <w:sz w:val="20"/>
        <w:szCs w:val="20"/>
        <w:lang w:val="en-GB"/>
      </w:rPr>
      <w:t>Mi</w:t>
    </w:r>
    <w:r w:rsidRPr="00675937">
      <w:rPr>
        <w:i/>
        <w:sz w:val="20"/>
        <w:szCs w:val="20"/>
        <w:lang w:val="en-GB"/>
      </w:rPr>
      <w:t>nutes</w:t>
    </w:r>
    <w:r w:rsidRPr="00675937">
      <w:rPr>
        <w:lang w:val="en-GB"/>
      </w:rPr>
      <w:t xml:space="preserve"> </w:t>
    </w:r>
    <w:r w:rsidR="0083034C">
      <w:rPr>
        <w:lang w:val="en-GB"/>
      </w:rPr>
      <w:t xml:space="preserve">of </w:t>
    </w:r>
    <w:r w:rsidRPr="00675937">
      <w:rPr>
        <w:i/>
        <w:sz w:val="20"/>
        <w:szCs w:val="20"/>
        <w:lang w:val="en-GB"/>
      </w:rPr>
      <w:t xml:space="preserve">Executive Board meeting </w:t>
    </w:r>
    <w:r w:rsidR="00864E86">
      <w:rPr>
        <w:i/>
        <w:sz w:val="20"/>
        <w:szCs w:val="20"/>
        <w:lang w:val="en-GB"/>
      </w:rPr>
      <w:t>31 Aug</w:t>
    </w:r>
    <w:r w:rsidR="007341A3">
      <w:rPr>
        <w:i/>
        <w:sz w:val="20"/>
        <w:szCs w:val="20"/>
        <w:lang w:val="en-GB"/>
      </w:rPr>
      <w:t xml:space="preserve"> </w:t>
    </w:r>
    <w:r w:rsidR="00751890">
      <w:rPr>
        <w:i/>
        <w:sz w:val="20"/>
        <w:szCs w:val="20"/>
        <w:lang w:val="en-GB"/>
      </w:rPr>
      <w:t>2018</w:t>
    </w:r>
  </w:p>
  <w:p w14:paraId="09AB8C2E" w14:textId="0B707C03" w:rsidR="00893B46" w:rsidRPr="00675937" w:rsidRDefault="00893B46" w:rsidP="008A1743">
    <w:pPr>
      <w:pStyle w:val="Header"/>
      <w:tabs>
        <w:tab w:val="clear" w:pos="4536"/>
        <w:tab w:val="clear" w:pos="9072"/>
        <w:tab w:val="center" w:pos="10206"/>
      </w:tabs>
      <w:rPr>
        <w:color w:val="5B9BD5" w:themeColor="accent1"/>
        <w:u w:val="single"/>
        <w:lang w:val="en-GB"/>
      </w:rPr>
    </w:pPr>
    <w:r w:rsidRPr="00675937">
      <w:rPr>
        <w:i/>
        <w:color w:val="5B9BD5" w:themeColor="accent1"/>
        <w:sz w:val="20"/>
        <w:szCs w:val="20"/>
        <w:u w:val="single"/>
        <w:lang w:val="en-G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57B"/>
    <w:multiLevelType w:val="hybridMultilevel"/>
    <w:tmpl w:val="FA9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B13BD"/>
    <w:multiLevelType w:val="hybridMultilevel"/>
    <w:tmpl w:val="1F02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01E78"/>
    <w:multiLevelType w:val="hybridMultilevel"/>
    <w:tmpl w:val="2DC2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D553A"/>
    <w:multiLevelType w:val="hybridMultilevel"/>
    <w:tmpl w:val="CCC64BE6"/>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C1C8A"/>
    <w:multiLevelType w:val="hybridMultilevel"/>
    <w:tmpl w:val="0F129F18"/>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63C51"/>
    <w:multiLevelType w:val="hybridMultilevel"/>
    <w:tmpl w:val="60CE357E"/>
    <w:lvl w:ilvl="0" w:tplc="99DCFCAE">
      <w:start w:val="1"/>
      <w:numFmt w:val="bullet"/>
      <w:lvlText w:val="•"/>
      <w:lvlJc w:val="left"/>
      <w:pPr>
        <w:tabs>
          <w:tab w:val="num" w:pos="720"/>
        </w:tabs>
        <w:ind w:left="720" w:hanging="360"/>
      </w:pPr>
      <w:rPr>
        <w:rFonts w:ascii="Arial" w:hAnsi="Arial" w:hint="default"/>
      </w:rPr>
    </w:lvl>
    <w:lvl w:ilvl="1" w:tplc="50F43590" w:tentative="1">
      <w:start w:val="1"/>
      <w:numFmt w:val="bullet"/>
      <w:lvlText w:val="•"/>
      <w:lvlJc w:val="left"/>
      <w:pPr>
        <w:tabs>
          <w:tab w:val="num" w:pos="1440"/>
        </w:tabs>
        <w:ind w:left="1440" w:hanging="360"/>
      </w:pPr>
      <w:rPr>
        <w:rFonts w:ascii="Arial" w:hAnsi="Arial" w:hint="default"/>
      </w:rPr>
    </w:lvl>
    <w:lvl w:ilvl="2" w:tplc="452C24C6" w:tentative="1">
      <w:start w:val="1"/>
      <w:numFmt w:val="bullet"/>
      <w:lvlText w:val="•"/>
      <w:lvlJc w:val="left"/>
      <w:pPr>
        <w:tabs>
          <w:tab w:val="num" w:pos="2160"/>
        </w:tabs>
        <w:ind w:left="2160" w:hanging="360"/>
      </w:pPr>
      <w:rPr>
        <w:rFonts w:ascii="Arial" w:hAnsi="Arial" w:hint="default"/>
      </w:rPr>
    </w:lvl>
    <w:lvl w:ilvl="3" w:tplc="13B4552C" w:tentative="1">
      <w:start w:val="1"/>
      <w:numFmt w:val="bullet"/>
      <w:lvlText w:val="•"/>
      <w:lvlJc w:val="left"/>
      <w:pPr>
        <w:tabs>
          <w:tab w:val="num" w:pos="2880"/>
        </w:tabs>
        <w:ind w:left="2880" w:hanging="360"/>
      </w:pPr>
      <w:rPr>
        <w:rFonts w:ascii="Arial" w:hAnsi="Arial" w:hint="default"/>
      </w:rPr>
    </w:lvl>
    <w:lvl w:ilvl="4" w:tplc="0ECCF52C" w:tentative="1">
      <w:start w:val="1"/>
      <w:numFmt w:val="bullet"/>
      <w:lvlText w:val="•"/>
      <w:lvlJc w:val="left"/>
      <w:pPr>
        <w:tabs>
          <w:tab w:val="num" w:pos="3600"/>
        </w:tabs>
        <w:ind w:left="3600" w:hanging="360"/>
      </w:pPr>
      <w:rPr>
        <w:rFonts w:ascii="Arial" w:hAnsi="Arial" w:hint="default"/>
      </w:rPr>
    </w:lvl>
    <w:lvl w:ilvl="5" w:tplc="1FD8F21A" w:tentative="1">
      <w:start w:val="1"/>
      <w:numFmt w:val="bullet"/>
      <w:lvlText w:val="•"/>
      <w:lvlJc w:val="left"/>
      <w:pPr>
        <w:tabs>
          <w:tab w:val="num" w:pos="4320"/>
        </w:tabs>
        <w:ind w:left="4320" w:hanging="360"/>
      </w:pPr>
      <w:rPr>
        <w:rFonts w:ascii="Arial" w:hAnsi="Arial" w:hint="default"/>
      </w:rPr>
    </w:lvl>
    <w:lvl w:ilvl="6" w:tplc="678A9672" w:tentative="1">
      <w:start w:val="1"/>
      <w:numFmt w:val="bullet"/>
      <w:lvlText w:val="•"/>
      <w:lvlJc w:val="left"/>
      <w:pPr>
        <w:tabs>
          <w:tab w:val="num" w:pos="5040"/>
        </w:tabs>
        <w:ind w:left="5040" w:hanging="360"/>
      </w:pPr>
      <w:rPr>
        <w:rFonts w:ascii="Arial" w:hAnsi="Arial" w:hint="default"/>
      </w:rPr>
    </w:lvl>
    <w:lvl w:ilvl="7" w:tplc="3AD6AF7A" w:tentative="1">
      <w:start w:val="1"/>
      <w:numFmt w:val="bullet"/>
      <w:lvlText w:val="•"/>
      <w:lvlJc w:val="left"/>
      <w:pPr>
        <w:tabs>
          <w:tab w:val="num" w:pos="5760"/>
        </w:tabs>
        <w:ind w:left="5760" w:hanging="360"/>
      </w:pPr>
      <w:rPr>
        <w:rFonts w:ascii="Arial" w:hAnsi="Arial" w:hint="default"/>
      </w:rPr>
    </w:lvl>
    <w:lvl w:ilvl="8" w:tplc="7144C60C" w:tentative="1">
      <w:start w:val="1"/>
      <w:numFmt w:val="bullet"/>
      <w:lvlText w:val="•"/>
      <w:lvlJc w:val="left"/>
      <w:pPr>
        <w:tabs>
          <w:tab w:val="num" w:pos="6480"/>
        </w:tabs>
        <w:ind w:left="6480" w:hanging="360"/>
      </w:pPr>
      <w:rPr>
        <w:rFonts w:ascii="Arial" w:hAnsi="Arial" w:hint="default"/>
      </w:rPr>
    </w:lvl>
  </w:abstractNum>
  <w:abstractNum w:abstractNumId="6">
    <w:nsid w:val="1FE4361A"/>
    <w:multiLevelType w:val="hybridMultilevel"/>
    <w:tmpl w:val="7584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168E9"/>
    <w:multiLevelType w:val="hybridMultilevel"/>
    <w:tmpl w:val="069CCCCA"/>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C7D04"/>
    <w:multiLevelType w:val="hybridMultilevel"/>
    <w:tmpl w:val="63484844"/>
    <w:lvl w:ilvl="0" w:tplc="8B886B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4951DEA"/>
    <w:multiLevelType w:val="multilevel"/>
    <w:tmpl w:val="537E8198"/>
    <w:lvl w:ilvl="0">
      <w:start w:val="10"/>
      <w:numFmt w:val="decimal"/>
      <w:lvlText w:val="%1"/>
      <w:lvlJc w:val="left"/>
      <w:pPr>
        <w:ind w:left="400" w:hanging="400"/>
      </w:pPr>
      <w:rPr>
        <w:rFonts w:hint="default"/>
      </w:rPr>
    </w:lvl>
    <w:lvl w:ilvl="1">
      <w:start w:val="3"/>
      <w:numFmt w:val="decimal"/>
      <w:lvlText w:val="%1.%2"/>
      <w:lvlJc w:val="left"/>
      <w:pPr>
        <w:ind w:left="400" w:hanging="400"/>
      </w:pPr>
      <w:rPr>
        <w:rFonts w:ascii="Calibri" w:hAnsi="Calibri"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AFF7C46"/>
    <w:multiLevelType w:val="hybridMultilevel"/>
    <w:tmpl w:val="D0AE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246D1F"/>
    <w:multiLevelType w:val="hybridMultilevel"/>
    <w:tmpl w:val="6958D592"/>
    <w:lvl w:ilvl="0" w:tplc="E158A166">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93408F"/>
    <w:multiLevelType w:val="hybridMultilevel"/>
    <w:tmpl w:val="BB04F900"/>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AD797D"/>
    <w:multiLevelType w:val="hybridMultilevel"/>
    <w:tmpl w:val="FF1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C4F28"/>
    <w:multiLevelType w:val="hybridMultilevel"/>
    <w:tmpl w:val="A5F64A52"/>
    <w:lvl w:ilvl="0" w:tplc="542A4ADE">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A26E4"/>
    <w:multiLevelType w:val="hybridMultilevel"/>
    <w:tmpl w:val="32E4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510D25"/>
    <w:multiLevelType w:val="hybridMultilevel"/>
    <w:tmpl w:val="ECA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27580"/>
    <w:multiLevelType w:val="hybridMultilevel"/>
    <w:tmpl w:val="F496A0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EF3AB2"/>
    <w:multiLevelType w:val="hybridMultilevel"/>
    <w:tmpl w:val="B5CE340E"/>
    <w:lvl w:ilvl="0" w:tplc="E158A166">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355F18"/>
    <w:multiLevelType w:val="hybridMultilevel"/>
    <w:tmpl w:val="EB34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0736BF"/>
    <w:multiLevelType w:val="hybridMultilevel"/>
    <w:tmpl w:val="145A3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DE544A"/>
    <w:multiLevelType w:val="hybridMultilevel"/>
    <w:tmpl w:val="7B46BF9C"/>
    <w:lvl w:ilvl="0" w:tplc="608E7BA2">
      <w:start w:val="1"/>
      <w:numFmt w:val="decimal"/>
      <w:lvlText w:val="(%1)"/>
      <w:lvlJc w:val="left"/>
      <w:pPr>
        <w:ind w:left="720" w:hanging="360"/>
      </w:pPr>
      <w:rPr>
        <w:rFonts w:cs="Helvetica"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20"/>
  </w:num>
  <w:num w:numId="4">
    <w:abstractNumId w:val="12"/>
  </w:num>
  <w:num w:numId="5">
    <w:abstractNumId w:val="3"/>
  </w:num>
  <w:num w:numId="6">
    <w:abstractNumId w:val="7"/>
  </w:num>
  <w:num w:numId="7">
    <w:abstractNumId w:val="4"/>
  </w:num>
  <w:num w:numId="8">
    <w:abstractNumId w:val="15"/>
  </w:num>
  <w:num w:numId="9">
    <w:abstractNumId w:val="0"/>
  </w:num>
  <w:num w:numId="10">
    <w:abstractNumId w:val="13"/>
  </w:num>
  <w:num w:numId="11">
    <w:abstractNumId w:val="16"/>
  </w:num>
  <w:num w:numId="12">
    <w:abstractNumId w:val="1"/>
  </w:num>
  <w:num w:numId="13">
    <w:abstractNumId w:val="2"/>
  </w:num>
  <w:num w:numId="14">
    <w:abstractNumId w:val="17"/>
  </w:num>
  <w:num w:numId="15">
    <w:abstractNumId w:val="9"/>
  </w:num>
  <w:num w:numId="16">
    <w:abstractNumId w:val="21"/>
  </w:num>
  <w:num w:numId="17">
    <w:abstractNumId w:val="14"/>
  </w:num>
  <w:num w:numId="18">
    <w:abstractNumId w:val="10"/>
  </w:num>
  <w:num w:numId="19">
    <w:abstractNumId w:val="19"/>
  </w:num>
  <w:num w:numId="20">
    <w:abstractNumId w:val="6"/>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19"/>
    <w:rsid w:val="00003B1B"/>
    <w:rsid w:val="00004E8A"/>
    <w:rsid w:val="000245CE"/>
    <w:rsid w:val="000307A1"/>
    <w:rsid w:val="00031DD0"/>
    <w:rsid w:val="00034A12"/>
    <w:rsid w:val="000365E7"/>
    <w:rsid w:val="00045C20"/>
    <w:rsid w:val="00064D5F"/>
    <w:rsid w:val="00067E2E"/>
    <w:rsid w:val="00071D90"/>
    <w:rsid w:val="000735E1"/>
    <w:rsid w:val="0008475D"/>
    <w:rsid w:val="000A515E"/>
    <w:rsid w:val="000B4F84"/>
    <w:rsid w:val="000C07C2"/>
    <w:rsid w:val="000C30EF"/>
    <w:rsid w:val="000D0C53"/>
    <w:rsid w:val="000D6A74"/>
    <w:rsid w:val="000D6D9F"/>
    <w:rsid w:val="000D7F51"/>
    <w:rsid w:val="000E3B40"/>
    <w:rsid w:val="000E443A"/>
    <w:rsid w:val="000E450E"/>
    <w:rsid w:val="000E61E8"/>
    <w:rsid w:val="000E75C2"/>
    <w:rsid w:val="000F06F4"/>
    <w:rsid w:val="000F1D16"/>
    <w:rsid w:val="00104017"/>
    <w:rsid w:val="00122E3E"/>
    <w:rsid w:val="00123815"/>
    <w:rsid w:val="00125A16"/>
    <w:rsid w:val="00136F63"/>
    <w:rsid w:val="001375A9"/>
    <w:rsid w:val="0014253B"/>
    <w:rsid w:val="00143DEC"/>
    <w:rsid w:val="00144417"/>
    <w:rsid w:val="001475EE"/>
    <w:rsid w:val="00155F26"/>
    <w:rsid w:val="00167AEE"/>
    <w:rsid w:val="0018430E"/>
    <w:rsid w:val="001965EC"/>
    <w:rsid w:val="001A003E"/>
    <w:rsid w:val="001B1E73"/>
    <w:rsid w:val="001C1BCF"/>
    <w:rsid w:val="001D4369"/>
    <w:rsid w:val="001E097E"/>
    <w:rsid w:val="001E7336"/>
    <w:rsid w:val="001E7DEB"/>
    <w:rsid w:val="001F5E47"/>
    <w:rsid w:val="00201069"/>
    <w:rsid w:val="002112D6"/>
    <w:rsid w:val="00216BFD"/>
    <w:rsid w:val="00222C95"/>
    <w:rsid w:val="00225820"/>
    <w:rsid w:val="00226DD2"/>
    <w:rsid w:val="002313DF"/>
    <w:rsid w:val="00236D5A"/>
    <w:rsid w:val="00244C00"/>
    <w:rsid w:val="00266E9A"/>
    <w:rsid w:val="00271BBA"/>
    <w:rsid w:val="0027442F"/>
    <w:rsid w:val="00286E8E"/>
    <w:rsid w:val="0029047B"/>
    <w:rsid w:val="002950EC"/>
    <w:rsid w:val="002B497C"/>
    <w:rsid w:val="002D3C1E"/>
    <w:rsid w:val="002D684A"/>
    <w:rsid w:val="002D6A32"/>
    <w:rsid w:val="002E2775"/>
    <w:rsid w:val="002E50B6"/>
    <w:rsid w:val="002F2F51"/>
    <w:rsid w:val="002F5EBE"/>
    <w:rsid w:val="0031011B"/>
    <w:rsid w:val="003104A2"/>
    <w:rsid w:val="003138DD"/>
    <w:rsid w:val="00320F7F"/>
    <w:rsid w:val="0032211D"/>
    <w:rsid w:val="0032213B"/>
    <w:rsid w:val="003226D7"/>
    <w:rsid w:val="00323B57"/>
    <w:rsid w:val="00324E86"/>
    <w:rsid w:val="003273C7"/>
    <w:rsid w:val="00331A7A"/>
    <w:rsid w:val="003336C0"/>
    <w:rsid w:val="00334DB7"/>
    <w:rsid w:val="00335C1F"/>
    <w:rsid w:val="0034058D"/>
    <w:rsid w:val="00341754"/>
    <w:rsid w:val="00341A2F"/>
    <w:rsid w:val="00343A48"/>
    <w:rsid w:val="00344F9F"/>
    <w:rsid w:val="003466D5"/>
    <w:rsid w:val="00350111"/>
    <w:rsid w:val="00353943"/>
    <w:rsid w:val="00354890"/>
    <w:rsid w:val="00357EE1"/>
    <w:rsid w:val="00367F5C"/>
    <w:rsid w:val="003763D4"/>
    <w:rsid w:val="00384ADA"/>
    <w:rsid w:val="00387AEA"/>
    <w:rsid w:val="003904FF"/>
    <w:rsid w:val="00390C56"/>
    <w:rsid w:val="0039245F"/>
    <w:rsid w:val="003A259E"/>
    <w:rsid w:val="003A2CB1"/>
    <w:rsid w:val="003A518C"/>
    <w:rsid w:val="003A528C"/>
    <w:rsid w:val="003A784D"/>
    <w:rsid w:val="003B2848"/>
    <w:rsid w:val="003B4E85"/>
    <w:rsid w:val="003B7025"/>
    <w:rsid w:val="003C055F"/>
    <w:rsid w:val="003C1D17"/>
    <w:rsid w:val="003C7EF6"/>
    <w:rsid w:val="003D2AEB"/>
    <w:rsid w:val="003D34BA"/>
    <w:rsid w:val="003D6CEC"/>
    <w:rsid w:val="003E0A8C"/>
    <w:rsid w:val="003E16C5"/>
    <w:rsid w:val="003E554F"/>
    <w:rsid w:val="003F307B"/>
    <w:rsid w:val="003F4017"/>
    <w:rsid w:val="00402A49"/>
    <w:rsid w:val="00405B9E"/>
    <w:rsid w:val="00413331"/>
    <w:rsid w:val="0042782E"/>
    <w:rsid w:val="00441BA1"/>
    <w:rsid w:val="00444CA9"/>
    <w:rsid w:val="00455807"/>
    <w:rsid w:val="00464273"/>
    <w:rsid w:val="00475638"/>
    <w:rsid w:val="004902B4"/>
    <w:rsid w:val="004912E0"/>
    <w:rsid w:val="004936D0"/>
    <w:rsid w:val="0049767B"/>
    <w:rsid w:val="004A03FB"/>
    <w:rsid w:val="004A5657"/>
    <w:rsid w:val="004E1720"/>
    <w:rsid w:val="004E287E"/>
    <w:rsid w:val="004E3E4B"/>
    <w:rsid w:val="004E5118"/>
    <w:rsid w:val="004E5847"/>
    <w:rsid w:val="004E6912"/>
    <w:rsid w:val="004F0013"/>
    <w:rsid w:val="004F6EFC"/>
    <w:rsid w:val="005013CB"/>
    <w:rsid w:val="0050191D"/>
    <w:rsid w:val="00501BB2"/>
    <w:rsid w:val="005068DC"/>
    <w:rsid w:val="005110FD"/>
    <w:rsid w:val="00513126"/>
    <w:rsid w:val="005164AA"/>
    <w:rsid w:val="005169A2"/>
    <w:rsid w:val="00524DD1"/>
    <w:rsid w:val="00527B33"/>
    <w:rsid w:val="00535EC6"/>
    <w:rsid w:val="00541A45"/>
    <w:rsid w:val="00544B62"/>
    <w:rsid w:val="00564BBA"/>
    <w:rsid w:val="00564C3D"/>
    <w:rsid w:val="005670AB"/>
    <w:rsid w:val="00573BCD"/>
    <w:rsid w:val="00584F9D"/>
    <w:rsid w:val="005C3EBE"/>
    <w:rsid w:val="005C5211"/>
    <w:rsid w:val="005C6AB1"/>
    <w:rsid w:val="005D42F6"/>
    <w:rsid w:val="005D624C"/>
    <w:rsid w:val="005F58F6"/>
    <w:rsid w:val="00604839"/>
    <w:rsid w:val="00606654"/>
    <w:rsid w:val="006159BD"/>
    <w:rsid w:val="00622836"/>
    <w:rsid w:val="00625CA3"/>
    <w:rsid w:val="00627D83"/>
    <w:rsid w:val="00633FF2"/>
    <w:rsid w:val="00651329"/>
    <w:rsid w:val="006641E4"/>
    <w:rsid w:val="00664F6E"/>
    <w:rsid w:val="00666A32"/>
    <w:rsid w:val="006702A7"/>
    <w:rsid w:val="006728F4"/>
    <w:rsid w:val="00675937"/>
    <w:rsid w:val="006865B3"/>
    <w:rsid w:val="006A65DF"/>
    <w:rsid w:val="006B055E"/>
    <w:rsid w:val="006B1524"/>
    <w:rsid w:val="006B303E"/>
    <w:rsid w:val="006B7DA0"/>
    <w:rsid w:val="006C59D5"/>
    <w:rsid w:val="006D0823"/>
    <w:rsid w:val="006E00B9"/>
    <w:rsid w:val="006E318C"/>
    <w:rsid w:val="006E37DF"/>
    <w:rsid w:val="006E6314"/>
    <w:rsid w:val="006E740A"/>
    <w:rsid w:val="00707D6E"/>
    <w:rsid w:val="007144AF"/>
    <w:rsid w:val="0072097D"/>
    <w:rsid w:val="00721260"/>
    <w:rsid w:val="00722E5C"/>
    <w:rsid w:val="00725182"/>
    <w:rsid w:val="007264F9"/>
    <w:rsid w:val="007264FB"/>
    <w:rsid w:val="00731BE5"/>
    <w:rsid w:val="00733ACD"/>
    <w:rsid w:val="007341A3"/>
    <w:rsid w:val="007343B3"/>
    <w:rsid w:val="00735CB7"/>
    <w:rsid w:val="00741694"/>
    <w:rsid w:val="007438B8"/>
    <w:rsid w:val="00744506"/>
    <w:rsid w:val="007516D1"/>
    <w:rsid w:val="00751890"/>
    <w:rsid w:val="00753476"/>
    <w:rsid w:val="007548A8"/>
    <w:rsid w:val="00754DE1"/>
    <w:rsid w:val="00762B7D"/>
    <w:rsid w:val="0076464F"/>
    <w:rsid w:val="00766198"/>
    <w:rsid w:val="007830B6"/>
    <w:rsid w:val="00797B20"/>
    <w:rsid w:val="007A1930"/>
    <w:rsid w:val="007A4FAA"/>
    <w:rsid w:val="007B1E49"/>
    <w:rsid w:val="007C1E3C"/>
    <w:rsid w:val="007D0893"/>
    <w:rsid w:val="007D387F"/>
    <w:rsid w:val="007D45B0"/>
    <w:rsid w:val="007D5E02"/>
    <w:rsid w:val="007E148C"/>
    <w:rsid w:val="007E1DFD"/>
    <w:rsid w:val="007E2748"/>
    <w:rsid w:val="007E28EB"/>
    <w:rsid w:val="007E3A0D"/>
    <w:rsid w:val="007E7840"/>
    <w:rsid w:val="007F30E0"/>
    <w:rsid w:val="00800979"/>
    <w:rsid w:val="00803017"/>
    <w:rsid w:val="00803094"/>
    <w:rsid w:val="00805A06"/>
    <w:rsid w:val="00810EAE"/>
    <w:rsid w:val="0081344F"/>
    <w:rsid w:val="0081498D"/>
    <w:rsid w:val="00821B0A"/>
    <w:rsid w:val="0082363A"/>
    <w:rsid w:val="0083034C"/>
    <w:rsid w:val="00834D1F"/>
    <w:rsid w:val="00836B80"/>
    <w:rsid w:val="00842512"/>
    <w:rsid w:val="0085092D"/>
    <w:rsid w:val="00860E61"/>
    <w:rsid w:val="00861D5A"/>
    <w:rsid w:val="008637EC"/>
    <w:rsid w:val="00864E86"/>
    <w:rsid w:val="0086505B"/>
    <w:rsid w:val="00870382"/>
    <w:rsid w:val="00872365"/>
    <w:rsid w:val="00877EC3"/>
    <w:rsid w:val="008873FD"/>
    <w:rsid w:val="008914F4"/>
    <w:rsid w:val="00893B46"/>
    <w:rsid w:val="008A059E"/>
    <w:rsid w:val="008A1743"/>
    <w:rsid w:val="008A5A8E"/>
    <w:rsid w:val="008A5E5C"/>
    <w:rsid w:val="008B2DFE"/>
    <w:rsid w:val="008B3A14"/>
    <w:rsid w:val="008C1D39"/>
    <w:rsid w:val="008C5483"/>
    <w:rsid w:val="008D3472"/>
    <w:rsid w:val="00902BCA"/>
    <w:rsid w:val="00921876"/>
    <w:rsid w:val="00921D5C"/>
    <w:rsid w:val="00923E8F"/>
    <w:rsid w:val="00926C22"/>
    <w:rsid w:val="009340C2"/>
    <w:rsid w:val="00940DA2"/>
    <w:rsid w:val="00943CE9"/>
    <w:rsid w:val="009562F9"/>
    <w:rsid w:val="009573B3"/>
    <w:rsid w:val="0096291B"/>
    <w:rsid w:val="00964EA4"/>
    <w:rsid w:val="0096546E"/>
    <w:rsid w:val="00965BEA"/>
    <w:rsid w:val="00981955"/>
    <w:rsid w:val="00981C74"/>
    <w:rsid w:val="00984CE8"/>
    <w:rsid w:val="009A37B8"/>
    <w:rsid w:val="009A3B91"/>
    <w:rsid w:val="009A5B94"/>
    <w:rsid w:val="009B3B88"/>
    <w:rsid w:val="009B3B8E"/>
    <w:rsid w:val="009B4D8F"/>
    <w:rsid w:val="009B5C8C"/>
    <w:rsid w:val="009C199D"/>
    <w:rsid w:val="009C1AD3"/>
    <w:rsid w:val="009C481E"/>
    <w:rsid w:val="009D7E58"/>
    <w:rsid w:val="009E5115"/>
    <w:rsid w:val="009F2E8A"/>
    <w:rsid w:val="00A06F80"/>
    <w:rsid w:val="00A26960"/>
    <w:rsid w:val="00A27D8D"/>
    <w:rsid w:val="00A37833"/>
    <w:rsid w:val="00A52D9C"/>
    <w:rsid w:val="00A63925"/>
    <w:rsid w:val="00A639F6"/>
    <w:rsid w:val="00A65DFC"/>
    <w:rsid w:val="00A74C36"/>
    <w:rsid w:val="00A85775"/>
    <w:rsid w:val="00A86D75"/>
    <w:rsid w:val="00A907C3"/>
    <w:rsid w:val="00AA1619"/>
    <w:rsid w:val="00AA247E"/>
    <w:rsid w:val="00AA796F"/>
    <w:rsid w:val="00AA7C9B"/>
    <w:rsid w:val="00AC0472"/>
    <w:rsid w:val="00AD5A3A"/>
    <w:rsid w:val="00AE00DB"/>
    <w:rsid w:val="00AE38F0"/>
    <w:rsid w:val="00AE42C8"/>
    <w:rsid w:val="00AF2DDF"/>
    <w:rsid w:val="00AF36E5"/>
    <w:rsid w:val="00AF457E"/>
    <w:rsid w:val="00B0742F"/>
    <w:rsid w:val="00B109D3"/>
    <w:rsid w:val="00B10E1B"/>
    <w:rsid w:val="00B13D08"/>
    <w:rsid w:val="00B15227"/>
    <w:rsid w:val="00B224BF"/>
    <w:rsid w:val="00B22867"/>
    <w:rsid w:val="00B2330B"/>
    <w:rsid w:val="00B307AC"/>
    <w:rsid w:val="00B307F5"/>
    <w:rsid w:val="00B409BE"/>
    <w:rsid w:val="00B43530"/>
    <w:rsid w:val="00B50494"/>
    <w:rsid w:val="00B52104"/>
    <w:rsid w:val="00B53388"/>
    <w:rsid w:val="00B65900"/>
    <w:rsid w:val="00B713E2"/>
    <w:rsid w:val="00B766BC"/>
    <w:rsid w:val="00B7779F"/>
    <w:rsid w:val="00B77D1D"/>
    <w:rsid w:val="00B84A27"/>
    <w:rsid w:val="00B84BEA"/>
    <w:rsid w:val="00B94F17"/>
    <w:rsid w:val="00B978C5"/>
    <w:rsid w:val="00BB3E71"/>
    <w:rsid w:val="00BB71C7"/>
    <w:rsid w:val="00BB71EB"/>
    <w:rsid w:val="00BC0AA9"/>
    <w:rsid w:val="00BC0CFA"/>
    <w:rsid w:val="00BC5419"/>
    <w:rsid w:val="00BC70D5"/>
    <w:rsid w:val="00BE53AF"/>
    <w:rsid w:val="00BF1AAB"/>
    <w:rsid w:val="00BF1F8E"/>
    <w:rsid w:val="00C04E1C"/>
    <w:rsid w:val="00C05398"/>
    <w:rsid w:val="00C1498E"/>
    <w:rsid w:val="00C1523E"/>
    <w:rsid w:val="00C204B8"/>
    <w:rsid w:val="00C25C5B"/>
    <w:rsid w:val="00C41391"/>
    <w:rsid w:val="00C46167"/>
    <w:rsid w:val="00C47196"/>
    <w:rsid w:val="00C556BE"/>
    <w:rsid w:val="00C662AD"/>
    <w:rsid w:val="00C739B8"/>
    <w:rsid w:val="00C8052C"/>
    <w:rsid w:val="00C83068"/>
    <w:rsid w:val="00C860D9"/>
    <w:rsid w:val="00CA7AFD"/>
    <w:rsid w:val="00CB58D6"/>
    <w:rsid w:val="00CC31CF"/>
    <w:rsid w:val="00CC7AD3"/>
    <w:rsid w:val="00CD5C0F"/>
    <w:rsid w:val="00CE08F9"/>
    <w:rsid w:val="00CE1BBB"/>
    <w:rsid w:val="00CE686B"/>
    <w:rsid w:val="00D02D3E"/>
    <w:rsid w:val="00D036CC"/>
    <w:rsid w:val="00D10827"/>
    <w:rsid w:val="00D14071"/>
    <w:rsid w:val="00D145C2"/>
    <w:rsid w:val="00D15375"/>
    <w:rsid w:val="00D153C8"/>
    <w:rsid w:val="00D161A4"/>
    <w:rsid w:val="00D2450C"/>
    <w:rsid w:val="00D24DF6"/>
    <w:rsid w:val="00D25A33"/>
    <w:rsid w:val="00D27A03"/>
    <w:rsid w:val="00D33A02"/>
    <w:rsid w:val="00D362DE"/>
    <w:rsid w:val="00D410C2"/>
    <w:rsid w:val="00D529B8"/>
    <w:rsid w:val="00D77757"/>
    <w:rsid w:val="00D91EAD"/>
    <w:rsid w:val="00D95207"/>
    <w:rsid w:val="00D9527C"/>
    <w:rsid w:val="00D97BA0"/>
    <w:rsid w:val="00DB0E64"/>
    <w:rsid w:val="00DC4A3F"/>
    <w:rsid w:val="00DC7BE9"/>
    <w:rsid w:val="00DD2421"/>
    <w:rsid w:val="00E06988"/>
    <w:rsid w:val="00E27D07"/>
    <w:rsid w:val="00E30E2D"/>
    <w:rsid w:val="00E34C1C"/>
    <w:rsid w:val="00E3501D"/>
    <w:rsid w:val="00E35A02"/>
    <w:rsid w:val="00E4693A"/>
    <w:rsid w:val="00E500A4"/>
    <w:rsid w:val="00E57180"/>
    <w:rsid w:val="00E64B55"/>
    <w:rsid w:val="00E64EE2"/>
    <w:rsid w:val="00E74FC9"/>
    <w:rsid w:val="00E75C85"/>
    <w:rsid w:val="00E77925"/>
    <w:rsid w:val="00E81197"/>
    <w:rsid w:val="00E82A32"/>
    <w:rsid w:val="00E84DEA"/>
    <w:rsid w:val="00E92AB2"/>
    <w:rsid w:val="00E95DA0"/>
    <w:rsid w:val="00E9702A"/>
    <w:rsid w:val="00EA47BB"/>
    <w:rsid w:val="00EA626B"/>
    <w:rsid w:val="00EC7398"/>
    <w:rsid w:val="00ED1BCB"/>
    <w:rsid w:val="00ED2B4D"/>
    <w:rsid w:val="00EE79E2"/>
    <w:rsid w:val="00EF09CD"/>
    <w:rsid w:val="00EF7A4B"/>
    <w:rsid w:val="00F1015C"/>
    <w:rsid w:val="00F1062F"/>
    <w:rsid w:val="00F13BD8"/>
    <w:rsid w:val="00F226F5"/>
    <w:rsid w:val="00F25BED"/>
    <w:rsid w:val="00F355AF"/>
    <w:rsid w:val="00F429AF"/>
    <w:rsid w:val="00F504C7"/>
    <w:rsid w:val="00F620E9"/>
    <w:rsid w:val="00F84896"/>
    <w:rsid w:val="00F87A7C"/>
    <w:rsid w:val="00FA63E3"/>
    <w:rsid w:val="00FB5AFB"/>
    <w:rsid w:val="00FC41B3"/>
    <w:rsid w:val="00FE080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F3E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E30E2D"/>
    <w:pPr>
      <w:spacing w:after="0" w:line="240" w:lineRule="auto"/>
      <w:ind w:left="283" w:hanging="283"/>
    </w:pPr>
  </w:style>
  <w:style w:type="paragraph" w:styleId="ListParagraph">
    <w:name w:val="List Paragraph"/>
    <w:basedOn w:val="Normal"/>
    <w:uiPriority w:val="34"/>
    <w:qFormat/>
    <w:rsid w:val="007830B6"/>
    <w:pPr>
      <w:spacing w:after="0" w:line="240" w:lineRule="auto"/>
      <w:ind w:left="720"/>
      <w:contextualSpacing/>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E069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6988"/>
  </w:style>
  <w:style w:type="paragraph" w:styleId="Footer">
    <w:name w:val="footer"/>
    <w:basedOn w:val="Normal"/>
    <w:link w:val="FooterChar"/>
    <w:uiPriority w:val="99"/>
    <w:unhideWhenUsed/>
    <w:rsid w:val="00E069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6988"/>
  </w:style>
  <w:style w:type="paragraph" w:styleId="BalloonText">
    <w:name w:val="Balloon Text"/>
    <w:basedOn w:val="Normal"/>
    <w:link w:val="BalloonTextChar"/>
    <w:uiPriority w:val="99"/>
    <w:semiHidden/>
    <w:unhideWhenUsed/>
    <w:rsid w:val="005C52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211"/>
    <w:rPr>
      <w:rFonts w:ascii="Lucida Grande" w:hAnsi="Lucida Grande" w:cs="Lucida Grande"/>
      <w:sz w:val="18"/>
      <w:szCs w:val="18"/>
    </w:rPr>
  </w:style>
  <w:style w:type="character" w:styleId="PageNumber">
    <w:name w:val="page number"/>
    <w:basedOn w:val="DefaultParagraphFont"/>
    <w:uiPriority w:val="99"/>
    <w:semiHidden/>
    <w:unhideWhenUsed/>
    <w:rsid w:val="008A1743"/>
  </w:style>
  <w:style w:type="character" w:styleId="CommentReference">
    <w:name w:val="annotation reference"/>
    <w:basedOn w:val="DefaultParagraphFont"/>
    <w:uiPriority w:val="99"/>
    <w:semiHidden/>
    <w:unhideWhenUsed/>
    <w:rsid w:val="00354890"/>
    <w:rPr>
      <w:sz w:val="18"/>
      <w:szCs w:val="18"/>
    </w:rPr>
  </w:style>
  <w:style w:type="paragraph" w:styleId="CommentText">
    <w:name w:val="annotation text"/>
    <w:basedOn w:val="Normal"/>
    <w:link w:val="CommentTextChar"/>
    <w:uiPriority w:val="99"/>
    <w:semiHidden/>
    <w:unhideWhenUsed/>
    <w:rsid w:val="00354890"/>
    <w:pPr>
      <w:spacing w:line="240" w:lineRule="auto"/>
    </w:pPr>
    <w:rPr>
      <w:sz w:val="24"/>
      <w:szCs w:val="24"/>
    </w:rPr>
  </w:style>
  <w:style w:type="character" w:customStyle="1" w:styleId="CommentTextChar">
    <w:name w:val="Comment Text Char"/>
    <w:basedOn w:val="DefaultParagraphFont"/>
    <w:link w:val="CommentText"/>
    <w:uiPriority w:val="99"/>
    <w:semiHidden/>
    <w:rsid w:val="00354890"/>
    <w:rPr>
      <w:sz w:val="24"/>
      <w:szCs w:val="24"/>
    </w:rPr>
  </w:style>
  <w:style w:type="paragraph" w:styleId="CommentSubject">
    <w:name w:val="annotation subject"/>
    <w:basedOn w:val="CommentText"/>
    <w:next w:val="CommentText"/>
    <w:link w:val="CommentSubjectChar"/>
    <w:uiPriority w:val="99"/>
    <w:semiHidden/>
    <w:unhideWhenUsed/>
    <w:rsid w:val="00354890"/>
    <w:rPr>
      <w:b/>
      <w:bCs/>
      <w:sz w:val="20"/>
      <w:szCs w:val="20"/>
    </w:rPr>
  </w:style>
  <w:style w:type="character" w:customStyle="1" w:styleId="CommentSubjectChar">
    <w:name w:val="Comment Subject Char"/>
    <w:basedOn w:val="CommentTextChar"/>
    <w:link w:val="CommentSubject"/>
    <w:uiPriority w:val="99"/>
    <w:semiHidden/>
    <w:rsid w:val="00354890"/>
    <w:rPr>
      <w:b/>
      <w:bCs/>
      <w:sz w:val="20"/>
      <w:szCs w:val="20"/>
    </w:rPr>
  </w:style>
  <w:style w:type="character" w:styleId="Hyperlink">
    <w:name w:val="Hyperlink"/>
    <w:basedOn w:val="DefaultParagraphFont"/>
    <w:uiPriority w:val="99"/>
    <w:unhideWhenUsed/>
    <w:rsid w:val="00067E2E"/>
    <w:rPr>
      <w:color w:val="0563C1" w:themeColor="hyperlink"/>
      <w:u w:val="single"/>
    </w:rPr>
  </w:style>
  <w:style w:type="paragraph" w:styleId="DocumentMap">
    <w:name w:val="Document Map"/>
    <w:basedOn w:val="Normal"/>
    <w:link w:val="DocumentMapChar"/>
    <w:uiPriority w:val="99"/>
    <w:semiHidden/>
    <w:unhideWhenUsed/>
    <w:rsid w:val="0092187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218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7718">
      <w:bodyDiv w:val="1"/>
      <w:marLeft w:val="0"/>
      <w:marRight w:val="0"/>
      <w:marTop w:val="0"/>
      <w:marBottom w:val="0"/>
      <w:divBdr>
        <w:top w:val="none" w:sz="0" w:space="0" w:color="auto"/>
        <w:left w:val="none" w:sz="0" w:space="0" w:color="auto"/>
        <w:bottom w:val="none" w:sz="0" w:space="0" w:color="auto"/>
        <w:right w:val="none" w:sz="0" w:space="0" w:color="auto"/>
      </w:divBdr>
    </w:div>
    <w:div w:id="214587606">
      <w:bodyDiv w:val="1"/>
      <w:marLeft w:val="0"/>
      <w:marRight w:val="0"/>
      <w:marTop w:val="0"/>
      <w:marBottom w:val="0"/>
      <w:divBdr>
        <w:top w:val="none" w:sz="0" w:space="0" w:color="auto"/>
        <w:left w:val="none" w:sz="0" w:space="0" w:color="auto"/>
        <w:bottom w:val="none" w:sz="0" w:space="0" w:color="auto"/>
        <w:right w:val="none" w:sz="0" w:space="0" w:color="auto"/>
      </w:divBdr>
    </w:div>
    <w:div w:id="415521494">
      <w:bodyDiv w:val="1"/>
      <w:marLeft w:val="0"/>
      <w:marRight w:val="0"/>
      <w:marTop w:val="0"/>
      <w:marBottom w:val="0"/>
      <w:divBdr>
        <w:top w:val="none" w:sz="0" w:space="0" w:color="auto"/>
        <w:left w:val="none" w:sz="0" w:space="0" w:color="auto"/>
        <w:bottom w:val="none" w:sz="0" w:space="0" w:color="auto"/>
        <w:right w:val="none" w:sz="0" w:space="0" w:color="auto"/>
      </w:divBdr>
      <w:divsChild>
        <w:div w:id="871504524">
          <w:marLeft w:val="547"/>
          <w:marRight w:val="0"/>
          <w:marTop w:val="101"/>
          <w:marBottom w:val="0"/>
          <w:divBdr>
            <w:top w:val="none" w:sz="0" w:space="0" w:color="auto"/>
            <w:left w:val="none" w:sz="0" w:space="0" w:color="auto"/>
            <w:bottom w:val="none" w:sz="0" w:space="0" w:color="auto"/>
            <w:right w:val="none" w:sz="0" w:space="0" w:color="auto"/>
          </w:divBdr>
        </w:div>
        <w:div w:id="1069234921">
          <w:marLeft w:val="547"/>
          <w:marRight w:val="0"/>
          <w:marTop w:val="101"/>
          <w:marBottom w:val="0"/>
          <w:divBdr>
            <w:top w:val="none" w:sz="0" w:space="0" w:color="auto"/>
            <w:left w:val="none" w:sz="0" w:space="0" w:color="auto"/>
            <w:bottom w:val="none" w:sz="0" w:space="0" w:color="auto"/>
            <w:right w:val="none" w:sz="0" w:space="0" w:color="auto"/>
          </w:divBdr>
        </w:div>
        <w:div w:id="46729691">
          <w:marLeft w:val="547"/>
          <w:marRight w:val="0"/>
          <w:marTop w:val="101"/>
          <w:marBottom w:val="0"/>
          <w:divBdr>
            <w:top w:val="none" w:sz="0" w:space="0" w:color="auto"/>
            <w:left w:val="none" w:sz="0" w:space="0" w:color="auto"/>
            <w:bottom w:val="none" w:sz="0" w:space="0" w:color="auto"/>
            <w:right w:val="none" w:sz="0" w:space="0" w:color="auto"/>
          </w:divBdr>
        </w:div>
        <w:div w:id="778138445">
          <w:marLeft w:val="547"/>
          <w:marRight w:val="0"/>
          <w:marTop w:val="101"/>
          <w:marBottom w:val="0"/>
          <w:divBdr>
            <w:top w:val="none" w:sz="0" w:space="0" w:color="auto"/>
            <w:left w:val="none" w:sz="0" w:space="0" w:color="auto"/>
            <w:bottom w:val="none" w:sz="0" w:space="0" w:color="auto"/>
            <w:right w:val="none" w:sz="0" w:space="0" w:color="auto"/>
          </w:divBdr>
        </w:div>
        <w:div w:id="1966889645">
          <w:marLeft w:val="547"/>
          <w:marRight w:val="0"/>
          <w:marTop w:val="101"/>
          <w:marBottom w:val="0"/>
          <w:divBdr>
            <w:top w:val="none" w:sz="0" w:space="0" w:color="auto"/>
            <w:left w:val="none" w:sz="0" w:space="0" w:color="auto"/>
            <w:bottom w:val="none" w:sz="0" w:space="0" w:color="auto"/>
            <w:right w:val="none" w:sz="0" w:space="0" w:color="auto"/>
          </w:divBdr>
        </w:div>
        <w:div w:id="1990791256">
          <w:marLeft w:val="547"/>
          <w:marRight w:val="0"/>
          <w:marTop w:val="101"/>
          <w:marBottom w:val="0"/>
          <w:divBdr>
            <w:top w:val="none" w:sz="0" w:space="0" w:color="auto"/>
            <w:left w:val="none" w:sz="0" w:space="0" w:color="auto"/>
            <w:bottom w:val="none" w:sz="0" w:space="0" w:color="auto"/>
            <w:right w:val="none" w:sz="0" w:space="0" w:color="auto"/>
          </w:divBdr>
        </w:div>
        <w:div w:id="637612166">
          <w:marLeft w:val="547"/>
          <w:marRight w:val="0"/>
          <w:marTop w:val="101"/>
          <w:marBottom w:val="0"/>
          <w:divBdr>
            <w:top w:val="none" w:sz="0" w:space="0" w:color="auto"/>
            <w:left w:val="none" w:sz="0" w:space="0" w:color="auto"/>
            <w:bottom w:val="none" w:sz="0" w:space="0" w:color="auto"/>
            <w:right w:val="none" w:sz="0" w:space="0" w:color="auto"/>
          </w:divBdr>
        </w:div>
        <w:div w:id="1410226470">
          <w:marLeft w:val="547"/>
          <w:marRight w:val="0"/>
          <w:marTop w:val="101"/>
          <w:marBottom w:val="0"/>
          <w:divBdr>
            <w:top w:val="none" w:sz="0" w:space="0" w:color="auto"/>
            <w:left w:val="none" w:sz="0" w:space="0" w:color="auto"/>
            <w:bottom w:val="none" w:sz="0" w:space="0" w:color="auto"/>
            <w:right w:val="none" w:sz="0" w:space="0" w:color="auto"/>
          </w:divBdr>
        </w:div>
        <w:div w:id="1336304566">
          <w:marLeft w:val="547"/>
          <w:marRight w:val="0"/>
          <w:marTop w:val="101"/>
          <w:marBottom w:val="0"/>
          <w:divBdr>
            <w:top w:val="none" w:sz="0" w:space="0" w:color="auto"/>
            <w:left w:val="none" w:sz="0" w:space="0" w:color="auto"/>
            <w:bottom w:val="none" w:sz="0" w:space="0" w:color="auto"/>
            <w:right w:val="none" w:sz="0" w:space="0" w:color="auto"/>
          </w:divBdr>
        </w:div>
        <w:div w:id="2004774489">
          <w:marLeft w:val="547"/>
          <w:marRight w:val="0"/>
          <w:marTop w:val="101"/>
          <w:marBottom w:val="0"/>
          <w:divBdr>
            <w:top w:val="none" w:sz="0" w:space="0" w:color="auto"/>
            <w:left w:val="none" w:sz="0" w:space="0" w:color="auto"/>
            <w:bottom w:val="none" w:sz="0" w:space="0" w:color="auto"/>
            <w:right w:val="none" w:sz="0" w:space="0" w:color="auto"/>
          </w:divBdr>
        </w:div>
        <w:div w:id="804473729">
          <w:marLeft w:val="547"/>
          <w:marRight w:val="0"/>
          <w:marTop w:val="101"/>
          <w:marBottom w:val="0"/>
          <w:divBdr>
            <w:top w:val="none" w:sz="0" w:space="0" w:color="auto"/>
            <w:left w:val="none" w:sz="0" w:space="0" w:color="auto"/>
            <w:bottom w:val="none" w:sz="0" w:space="0" w:color="auto"/>
            <w:right w:val="none" w:sz="0" w:space="0" w:color="auto"/>
          </w:divBdr>
        </w:div>
        <w:div w:id="1123957494">
          <w:marLeft w:val="547"/>
          <w:marRight w:val="0"/>
          <w:marTop w:val="101"/>
          <w:marBottom w:val="0"/>
          <w:divBdr>
            <w:top w:val="none" w:sz="0" w:space="0" w:color="auto"/>
            <w:left w:val="none" w:sz="0" w:space="0" w:color="auto"/>
            <w:bottom w:val="none" w:sz="0" w:space="0" w:color="auto"/>
            <w:right w:val="none" w:sz="0" w:space="0" w:color="auto"/>
          </w:divBdr>
        </w:div>
        <w:div w:id="1063915348">
          <w:marLeft w:val="547"/>
          <w:marRight w:val="0"/>
          <w:marTop w:val="101"/>
          <w:marBottom w:val="0"/>
          <w:divBdr>
            <w:top w:val="none" w:sz="0" w:space="0" w:color="auto"/>
            <w:left w:val="none" w:sz="0" w:space="0" w:color="auto"/>
            <w:bottom w:val="none" w:sz="0" w:space="0" w:color="auto"/>
            <w:right w:val="none" w:sz="0" w:space="0" w:color="auto"/>
          </w:divBdr>
        </w:div>
        <w:div w:id="224339641">
          <w:marLeft w:val="547"/>
          <w:marRight w:val="0"/>
          <w:marTop w:val="101"/>
          <w:marBottom w:val="0"/>
          <w:divBdr>
            <w:top w:val="none" w:sz="0" w:space="0" w:color="auto"/>
            <w:left w:val="none" w:sz="0" w:space="0" w:color="auto"/>
            <w:bottom w:val="none" w:sz="0" w:space="0" w:color="auto"/>
            <w:right w:val="none" w:sz="0" w:space="0" w:color="auto"/>
          </w:divBdr>
        </w:div>
        <w:div w:id="1256590593">
          <w:marLeft w:val="547"/>
          <w:marRight w:val="0"/>
          <w:marTop w:val="101"/>
          <w:marBottom w:val="0"/>
          <w:divBdr>
            <w:top w:val="none" w:sz="0" w:space="0" w:color="auto"/>
            <w:left w:val="none" w:sz="0" w:space="0" w:color="auto"/>
            <w:bottom w:val="none" w:sz="0" w:space="0" w:color="auto"/>
            <w:right w:val="none" w:sz="0" w:space="0" w:color="auto"/>
          </w:divBdr>
        </w:div>
        <w:div w:id="1559440915">
          <w:marLeft w:val="547"/>
          <w:marRight w:val="0"/>
          <w:marTop w:val="101"/>
          <w:marBottom w:val="0"/>
          <w:divBdr>
            <w:top w:val="none" w:sz="0" w:space="0" w:color="auto"/>
            <w:left w:val="none" w:sz="0" w:space="0" w:color="auto"/>
            <w:bottom w:val="none" w:sz="0" w:space="0" w:color="auto"/>
            <w:right w:val="none" w:sz="0" w:space="0" w:color="auto"/>
          </w:divBdr>
        </w:div>
      </w:divsChild>
    </w:div>
    <w:div w:id="879048789">
      <w:bodyDiv w:val="1"/>
      <w:marLeft w:val="0"/>
      <w:marRight w:val="0"/>
      <w:marTop w:val="0"/>
      <w:marBottom w:val="0"/>
      <w:divBdr>
        <w:top w:val="none" w:sz="0" w:space="0" w:color="auto"/>
        <w:left w:val="none" w:sz="0" w:space="0" w:color="auto"/>
        <w:bottom w:val="none" w:sz="0" w:space="0" w:color="auto"/>
        <w:right w:val="none" w:sz="0" w:space="0" w:color="auto"/>
      </w:divBdr>
      <w:divsChild>
        <w:div w:id="545220565">
          <w:marLeft w:val="0"/>
          <w:marRight w:val="0"/>
          <w:marTop w:val="0"/>
          <w:marBottom w:val="0"/>
          <w:divBdr>
            <w:top w:val="none" w:sz="0" w:space="0" w:color="auto"/>
            <w:left w:val="none" w:sz="0" w:space="0" w:color="auto"/>
            <w:bottom w:val="none" w:sz="0" w:space="0" w:color="auto"/>
            <w:right w:val="none" w:sz="0" w:space="0" w:color="auto"/>
          </w:divBdr>
        </w:div>
        <w:div w:id="227225273">
          <w:marLeft w:val="0"/>
          <w:marRight w:val="0"/>
          <w:marTop w:val="0"/>
          <w:marBottom w:val="0"/>
          <w:divBdr>
            <w:top w:val="none" w:sz="0" w:space="0" w:color="auto"/>
            <w:left w:val="none" w:sz="0" w:space="0" w:color="auto"/>
            <w:bottom w:val="none" w:sz="0" w:space="0" w:color="auto"/>
            <w:right w:val="none" w:sz="0" w:space="0" w:color="auto"/>
          </w:divBdr>
        </w:div>
        <w:div w:id="73474075">
          <w:marLeft w:val="0"/>
          <w:marRight w:val="0"/>
          <w:marTop w:val="0"/>
          <w:marBottom w:val="0"/>
          <w:divBdr>
            <w:top w:val="none" w:sz="0" w:space="0" w:color="auto"/>
            <w:left w:val="none" w:sz="0" w:space="0" w:color="auto"/>
            <w:bottom w:val="none" w:sz="0" w:space="0" w:color="auto"/>
            <w:right w:val="none" w:sz="0" w:space="0" w:color="auto"/>
          </w:divBdr>
        </w:div>
        <w:div w:id="1275097630">
          <w:marLeft w:val="0"/>
          <w:marRight w:val="0"/>
          <w:marTop w:val="0"/>
          <w:marBottom w:val="0"/>
          <w:divBdr>
            <w:top w:val="none" w:sz="0" w:space="0" w:color="auto"/>
            <w:left w:val="none" w:sz="0" w:space="0" w:color="auto"/>
            <w:bottom w:val="none" w:sz="0" w:space="0" w:color="auto"/>
            <w:right w:val="none" w:sz="0" w:space="0" w:color="auto"/>
          </w:divBdr>
        </w:div>
        <w:div w:id="417364075">
          <w:marLeft w:val="0"/>
          <w:marRight w:val="0"/>
          <w:marTop w:val="0"/>
          <w:marBottom w:val="0"/>
          <w:divBdr>
            <w:top w:val="none" w:sz="0" w:space="0" w:color="auto"/>
            <w:left w:val="none" w:sz="0" w:space="0" w:color="auto"/>
            <w:bottom w:val="none" w:sz="0" w:space="0" w:color="auto"/>
            <w:right w:val="none" w:sz="0" w:space="0" w:color="auto"/>
          </w:divBdr>
        </w:div>
        <w:div w:id="1202741359">
          <w:marLeft w:val="0"/>
          <w:marRight w:val="0"/>
          <w:marTop w:val="0"/>
          <w:marBottom w:val="0"/>
          <w:divBdr>
            <w:top w:val="none" w:sz="0" w:space="0" w:color="auto"/>
            <w:left w:val="none" w:sz="0" w:space="0" w:color="auto"/>
            <w:bottom w:val="none" w:sz="0" w:space="0" w:color="auto"/>
            <w:right w:val="none" w:sz="0" w:space="0" w:color="auto"/>
          </w:divBdr>
        </w:div>
      </w:divsChild>
    </w:div>
    <w:div w:id="1313172546">
      <w:bodyDiv w:val="1"/>
      <w:marLeft w:val="0"/>
      <w:marRight w:val="0"/>
      <w:marTop w:val="0"/>
      <w:marBottom w:val="0"/>
      <w:divBdr>
        <w:top w:val="none" w:sz="0" w:space="0" w:color="auto"/>
        <w:left w:val="none" w:sz="0" w:space="0" w:color="auto"/>
        <w:bottom w:val="none" w:sz="0" w:space="0" w:color="auto"/>
        <w:right w:val="none" w:sz="0" w:space="0" w:color="auto"/>
      </w:divBdr>
    </w:div>
    <w:div w:id="1316953360">
      <w:bodyDiv w:val="1"/>
      <w:marLeft w:val="0"/>
      <w:marRight w:val="0"/>
      <w:marTop w:val="0"/>
      <w:marBottom w:val="0"/>
      <w:divBdr>
        <w:top w:val="none" w:sz="0" w:space="0" w:color="auto"/>
        <w:left w:val="none" w:sz="0" w:space="0" w:color="auto"/>
        <w:bottom w:val="none" w:sz="0" w:space="0" w:color="auto"/>
        <w:right w:val="none" w:sz="0" w:space="0" w:color="auto"/>
      </w:divBdr>
    </w:div>
    <w:div w:id="18350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B8918-81E6-6842-8731-281B3F5B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775</Words>
  <Characters>4424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Lygre</dc:creator>
  <cp:keywords/>
  <dc:description/>
  <cp:lastModifiedBy>Stein Sandven</cp:lastModifiedBy>
  <cp:revision>31</cp:revision>
  <cp:lastPrinted>2018-08-30T14:20:00Z</cp:lastPrinted>
  <dcterms:created xsi:type="dcterms:W3CDTF">2018-08-31T10:39:00Z</dcterms:created>
  <dcterms:modified xsi:type="dcterms:W3CDTF">2018-10-29T11:41:00Z</dcterms:modified>
</cp:coreProperties>
</file>